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7"/>
        <w:tblW w:w="8522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29"/>
        <w:gridCol w:w="2738"/>
        <w:gridCol w:w="1935"/>
        <w:gridCol w:w="18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22" w:type="dxa"/>
            <w:gridSpan w:val="4"/>
            <w:tcBorders>
              <w:top w:val="single" w:color="FFFFFF" w:sz="4" w:space="0"/>
              <w:left w:val="single" w:color="FFFFFF" w:sz="4" w:space="0"/>
              <w:bottom w:val="nil"/>
              <w:right w:val="single" w:color="FFFFFF" w:sz="4" w:space="0"/>
            </w:tcBorders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Theme="majorEastAsia" w:hAnsiTheme="majorEastAsia" w:eastAsiaTheme="majorEastAsia"/>
                <w:b/>
                <w:bCs/>
                <w:sz w:val="36"/>
              </w:rPr>
            </w:pPr>
            <w:r>
              <w:rPr>
                <w:rFonts w:hint="eastAsia" w:asciiTheme="majorEastAsia" w:hAnsiTheme="majorEastAsia" w:eastAsiaTheme="majorEastAsia"/>
                <w:b/>
                <w:bCs/>
                <w:sz w:val="36"/>
              </w:rPr>
              <w:t>武汉大学国家网络安全学院教学实验报告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Heiti SC Medium" w:hAnsi="Heiti SC Medium" w:eastAsia="Heiti SC Medium"/>
                <w:sz w:val="24"/>
                <w:szCs w:val="24"/>
              </w:rPr>
            </w:pPr>
            <w:r>
              <w:rPr>
                <w:rFonts w:hint="eastAsia" w:ascii="Heiti SC Medium" w:hAnsi="Heiti SC Medium" w:eastAsia="Heiti SC Medium"/>
                <w:sz w:val="24"/>
                <w:szCs w:val="24"/>
              </w:rPr>
              <w:t>课程名称</w:t>
            </w:r>
          </w:p>
        </w:tc>
        <w:tc>
          <w:tcPr>
            <w:tcW w:w="27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Heiti SC Medium" w:hAnsi="Heiti SC Medium" w:eastAsia="Heiti SC Medium"/>
                <w:sz w:val="24"/>
                <w:szCs w:val="24"/>
              </w:rPr>
            </w:pPr>
            <w:r>
              <w:rPr>
                <w:rFonts w:hint="eastAsia" w:ascii="Heiti SC Medium" w:hAnsi="Heiti SC Medium" w:eastAsia="Heiti SC Medium"/>
                <w:sz w:val="24"/>
                <w:szCs w:val="24"/>
              </w:rPr>
              <w:t>操作系统及安全设计</w:t>
            </w:r>
          </w:p>
        </w:tc>
        <w:tc>
          <w:tcPr>
            <w:tcW w:w="19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Heiti SC Medium" w:hAnsi="Heiti SC Medium" w:eastAsia="Heiti SC Medium"/>
                <w:sz w:val="24"/>
                <w:szCs w:val="24"/>
              </w:rPr>
            </w:pPr>
            <w:r>
              <w:rPr>
                <w:rFonts w:hint="eastAsia" w:ascii="Heiti SC Medium" w:hAnsi="Heiti SC Medium" w:eastAsia="Heiti SC Medium"/>
                <w:sz w:val="24"/>
                <w:szCs w:val="24"/>
              </w:rPr>
              <w:t>实验日期</w:t>
            </w:r>
          </w:p>
        </w:tc>
        <w:tc>
          <w:tcPr>
            <w:tcW w:w="18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 w:ascii="Heiti SC Medium" w:hAnsi="Heiti SC Medium" w:eastAsia="Heiti SC Medium"/>
                <w:sz w:val="24"/>
                <w:szCs w:val="24"/>
                <w:lang w:val="en-US" w:eastAsia="zh-CN"/>
              </w:rPr>
            </w:pPr>
            <w:r>
              <w:rPr>
                <w:rFonts w:hint="eastAsia" w:ascii="Heiti SC Medium" w:hAnsi="Heiti SC Medium" w:eastAsia="Heiti SC Medium"/>
                <w:sz w:val="24"/>
                <w:szCs w:val="24"/>
                <w:lang w:val="en-US" w:eastAsia="zh-CN"/>
              </w:rPr>
              <w:t>2019/11/22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Heiti SC Medium" w:hAnsi="Heiti SC Medium" w:eastAsia="Heiti SC Medium"/>
                <w:sz w:val="24"/>
                <w:szCs w:val="24"/>
              </w:rPr>
            </w:pPr>
            <w:r>
              <w:rPr>
                <w:rFonts w:hint="eastAsia" w:ascii="Heiti SC Medium" w:hAnsi="Heiti SC Medium" w:eastAsia="Heiti SC Medium"/>
                <w:sz w:val="24"/>
                <w:szCs w:val="24"/>
              </w:rPr>
              <w:t>实验名称</w:t>
            </w:r>
          </w:p>
        </w:tc>
        <w:tc>
          <w:tcPr>
            <w:tcW w:w="27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Heiti SC Medium" w:hAnsi="Heiti SC Medium" w:eastAsia="Heiti SC Medium"/>
                <w:sz w:val="24"/>
                <w:szCs w:val="24"/>
                <w:lang w:val="en-US" w:eastAsia="zh-CN"/>
              </w:rPr>
            </w:pPr>
            <w:r>
              <w:rPr>
                <w:rFonts w:hint="eastAsia" w:ascii="Heiti SC Medium" w:hAnsi="Heiti SC Medium" w:eastAsia="Heiti SC Medium"/>
                <w:sz w:val="24"/>
                <w:szCs w:val="24"/>
                <w:lang w:val="en-US" w:eastAsia="zh-CN"/>
              </w:rPr>
              <w:t>内核雏形</w:t>
            </w:r>
          </w:p>
        </w:tc>
        <w:tc>
          <w:tcPr>
            <w:tcW w:w="19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Heiti SC Medium" w:hAnsi="Heiti SC Medium" w:eastAsia="Heiti SC Medium"/>
                <w:sz w:val="24"/>
                <w:szCs w:val="24"/>
              </w:rPr>
            </w:pPr>
            <w:r>
              <w:rPr>
                <w:rFonts w:hint="eastAsia" w:ascii="Heiti SC Medium" w:hAnsi="Heiti SC Medium" w:eastAsia="Heiti SC Medium"/>
                <w:sz w:val="24"/>
                <w:szCs w:val="24"/>
              </w:rPr>
              <w:t>实验序号</w:t>
            </w:r>
          </w:p>
        </w:tc>
        <w:tc>
          <w:tcPr>
            <w:tcW w:w="18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 w:ascii="Heiti SC Medium" w:hAnsi="Heiti SC Medium" w:eastAsia="Heiti SC Medium"/>
                <w:sz w:val="24"/>
                <w:szCs w:val="24"/>
                <w:lang w:val="en-US" w:eastAsia="zh-CN"/>
              </w:rPr>
            </w:pPr>
            <w:r>
              <w:rPr>
                <w:rFonts w:hint="eastAsia" w:ascii="Heiti SC Medium" w:hAnsi="Heiti SC Medium" w:eastAsia="Heiti SC Medium"/>
                <w:sz w:val="24"/>
                <w:szCs w:val="24"/>
                <w:lang w:val="en-US" w:eastAsia="zh-CN"/>
              </w:rPr>
              <w:t>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2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keepNext w:val="0"/>
              <w:keepLines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right="0"/>
              <w:rPr>
                <w:rFonts w:hint="default" w:ascii="Heiti SC Medium" w:hAnsi="Heiti SC Medium" w:eastAsia="Heiti SC Medium"/>
                <w:sz w:val="24"/>
                <w:szCs w:val="24"/>
              </w:rPr>
            </w:pPr>
            <w:r>
              <w:rPr>
                <w:rFonts w:hint="eastAsia" w:ascii="Heiti SC Medium" w:hAnsi="Heiti SC Medium" w:eastAsia="Heiti SC Medium"/>
                <w:sz w:val="24"/>
                <w:szCs w:val="24"/>
              </w:rPr>
              <w:t>实验目的及实验内容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 w:ascii="Heiti SC Medium" w:hAnsi="Heiti SC Medium" w:eastAsia="Heiti SC Medium"/>
                <w:sz w:val="24"/>
                <w:szCs w:val="24"/>
              </w:rPr>
            </w:pPr>
            <w:r>
              <w:rPr>
                <w:rFonts w:hint="eastAsia" w:ascii="Heiti SC Medium" w:hAnsi="Heiti SC Medium" w:eastAsia="Heiti SC Medium"/>
                <w:sz w:val="24"/>
                <w:szCs w:val="24"/>
              </w:rPr>
              <w:t>（本次实验所涉及并要求掌握的知识；实验内容；必要的原理分析）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2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Heiti SC Medium" w:hAnsi="Heiti SC Medium" w:eastAsia="Heiti SC Medium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Heiti SC Medium" w:hAnsi="Heiti SC Medium" w:eastAsia="Heiti SC Medium"/>
                <w:b/>
                <w:bCs/>
                <w:sz w:val="28"/>
                <w:szCs w:val="28"/>
                <w:lang w:val="en-US" w:eastAsia="zh-CN"/>
              </w:rPr>
              <w:t>实验目的：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如何生成一个内核，能引导该内核，并进行扩展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对应章节：5.1——5.5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Heiti SC Medium" w:hAnsi="Heiti SC Medium" w:eastAsia="Heiti SC Medium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Heiti SC Medium" w:hAnsi="Heiti SC Medium" w:eastAsia="Heiti SC Medium"/>
                <w:b/>
                <w:bCs/>
                <w:sz w:val="28"/>
                <w:szCs w:val="28"/>
                <w:lang w:val="en-US" w:eastAsia="zh-CN"/>
              </w:rPr>
              <w:t>实验内容：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1. 汇编和C的互相调用方法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2. ELF文件格式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3. 使用Loader加载ELF文件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4. 如何加载并扩展内核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微软雅黑" w:hAnsi="微软雅黑" w:eastAsia="微软雅黑" w:cs="微软雅黑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5. 设计题：修改启动代码，在引导过程中在屏幕上画出一个你喜欢的ASCII图案，并将第三章的内存管理功能代码、你自己设计的中断代码集成到你的kernel文件目录管理中，并建立makefile文件，编译成内核，并引导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微软雅黑" w:hAnsi="微软雅黑" w:eastAsia="微软雅黑" w:cs="微软雅黑"/>
                <w:b/>
                <w:bCs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完成本次实验要思考的问题：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1.汇编和C的调用方法是怎样的？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2.描述ELF文件格式以及作用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3.如何从Loader引导ELF的原理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4.一个内核要能基本使用应该扩展哪些功能，怎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么扩展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5.怎么管理内核文件目录？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Heiti SC Medium" w:hAnsi="Heiti SC Medium" w:eastAsia="Heiti SC Medium"/>
                <w:sz w:val="24"/>
                <w:szCs w:val="24"/>
              </w:rPr>
            </w:pP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Heiti SC Medium" w:hAnsi="Heiti SC Medium" w:eastAsia="Heiti SC Medium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2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keepNext w:val="0"/>
              <w:keepLines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right="0"/>
              <w:rPr>
                <w:rFonts w:hint="default" w:ascii="Heiti SC Medium" w:hAnsi="Heiti SC Medium" w:eastAsia="Heiti SC Medium"/>
                <w:sz w:val="24"/>
                <w:szCs w:val="24"/>
              </w:rPr>
            </w:pPr>
            <w:r>
              <w:rPr>
                <w:rFonts w:hint="eastAsia" w:ascii="Heiti SC Medium" w:hAnsi="Heiti SC Medium" w:eastAsia="Heiti SC Medium"/>
                <w:sz w:val="24"/>
                <w:szCs w:val="24"/>
              </w:rPr>
              <w:t>实验环境及实验步骤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 w:ascii="Heiti SC Medium" w:hAnsi="Heiti SC Medium" w:eastAsia="Heiti SC Medium"/>
                <w:sz w:val="24"/>
                <w:szCs w:val="24"/>
              </w:rPr>
            </w:pPr>
            <w:r>
              <w:rPr>
                <w:rFonts w:hint="eastAsia" w:ascii="Heiti SC Medium" w:hAnsi="Heiti SC Medium" w:eastAsia="Heiti SC Medium"/>
                <w:sz w:val="24"/>
                <w:szCs w:val="24"/>
              </w:rPr>
              <w:t>（本次实验所使用的器件、仪器设备等的情况；具体的实验步骤）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2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微软雅黑" w:hAnsi="微软雅黑" w:eastAsia="微软雅黑" w:cs="微软雅黑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8"/>
                <w:szCs w:val="28"/>
                <w:lang w:val="en-US" w:eastAsia="zh-CN"/>
              </w:rPr>
              <w:t>实验环境：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Heiti SC Medium" w:hAnsi="Heiti SC Medium" w:eastAsia="Heiti SC Medium"/>
                <w:sz w:val="24"/>
                <w:szCs w:val="24"/>
                <w:lang w:val="en-US" w:eastAsia="zh-CN"/>
              </w:rPr>
            </w:pPr>
            <w:r>
              <w:rPr>
                <w:rFonts w:hint="eastAsia" w:ascii="Heiti SC Medium" w:hAnsi="Heiti SC Medium" w:eastAsia="Heiti SC Medium"/>
                <w:sz w:val="24"/>
                <w:szCs w:val="24"/>
                <w:lang w:val="en-US" w:eastAsia="zh-CN"/>
              </w:rPr>
              <w:t>VMwareWorkstationPro 15.5.0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eastAsia" w:ascii="Heiti SC Medium" w:hAnsi="Heiti SC Medium" w:eastAsia="Heiti SC Medium"/>
                <w:sz w:val="24"/>
                <w:szCs w:val="24"/>
                <w:lang w:val="en-US" w:eastAsia="zh-CN"/>
              </w:rPr>
            </w:pPr>
            <w:r>
              <w:rPr>
                <w:rFonts w:hint="eastAsia" w:ascii="Heiti SC Medium" w:hAnsi="Heiti SC Medium" w:eastAsia="Heiti SC Medium"/>
                <w:sz w:val="24"/>
                <w:szCs w:val="24"/>
                <w:lang w:val="en-US" w:eastAsia="zh-CN"/>
              </w:rPr>
              <w:t>Ubuntu 12.04.5 desktop i386 32位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0"/>
              <w:rPr>
                <w:rFonts w:hint="default" w:ascii="Heiti SC Medium" w:hAnsi="Heiti SC Medium" w:eastAsia="Heiti SC Medium"/>
                <w:sz w:val="24"/>
                <w:szCs w:val="24"/>
                <w:lang w:val="en-US" w:eastAsia="zh-CN"/>
              </w:rPr>
            </w:pPr>
            <w:r>
              <w:rPr>
                <w:rFonts w:hint="eastAsia" w:ascii="Heiti SC Medium" w:hAnsi="Heiti SC Medium" w:eastAsia="Heiti SC Medium"/>
                <w:sz w:val="24"/>
                <w:szCs w:val="24"/>
                <w:lang w:val="en-US" w:eastAsia="zh-CN"/>
              </w:rPr>
              <w:t>bochs 2.6.9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微软雅黑" w:hAnsi="微软雅黑" w:eastAsia="微软雅黑" w:cs="微软雅黑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8"/>
                <w:szCs w:val="28"/>
                <w:lang w:val="en-US" w:eastAsia="zh-CN"/>
              </w:rPr>
              <w:t>关键技术：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1. 汇编和C的互相调用方法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2. ELF文件格式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3. 使用Loader加载ELF文件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4. 加载并扩展内核 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微软雅黑" w:hAnsi="微软雅黑" w:eastAsia="微软雅黑" w:cs="微软雅黑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8"/>
                <w:szCs w:val="28"/>
                <w:lang w:val="en-US" w:eastAsia="zh-CN"/>
              </w:rPr>
              <w:t>实验步骤：</w:t>
            </w:r>
          </w:p>
          <w:p>
            <w:pPr>
              <w:keepNext w:val="0"/>
              <w:keepLines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微软雅黑" w:hAnsi="微软雅黑" w:eastAsia="微软雅黑" w:cs="微软雅黑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8"/>
                <w:szCs w:val="28"/>
                <w:lang w:val="en-US" w:eastAsia="zh-CN"/>
              </w:rPr>
              <w:t>Linux下汇编写helloword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8"/>
                <w:szCs w:val="28"/>
                <w:lang w:val="en-US" w:eastAsia="zh-CN"/>
              </w:rPr>
              <w:t>代码 a.asm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微软雅黑" w:hAnsi="微软雅黑" w:eastAsia="微软雅黑" w:cs="微软雅黑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522855" cy="2014220"/>
                  <wp:effectExtent l="0" t="0" r="6985" b="1270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855" cy="201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lang w:val="en-US" w:eastAsia="zh-CN"/>
              </w:rPr>
              <w:t>Nasm -f elf 指定输出文件格式为ELF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lang w:val="en-US" w:eastAsia="zh-CN"/>
              </w:rPr>
              <w:t>Ld -s ld为链接。s意为strip，链接选项，去除输出文件中符号表等内容，使生成的可执行代码减少。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cs="宋体"/>
                <w:b w:val="0"/>
                <w:bCs w:val="0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1"/>
                <w:szCs w:val="21"/>
                <w:lang w:val="en-US" w:eastAsia="zh-CN" w:bidi="ar"/>
              </w:rPr>
              <w:t>程序中定义了两个节（Section），一个放数据，一个放代码。在代码中值得注意的一点是，入口点默认的是“_start”，我们不但要定义它，而且要通过global这个关键字将它导出，这样链接程序才能找到它。代码本身，只是两个系统调用</w:t>
            </w:r>
            <w:r>
              <w:rPr>
                <w:rFonts w:hint="eastAsia" w:ascii="宋体" w:hAnsi="宋体" w:cs="宋体"/>
                <w:b w:val="0"/>
                <w:bCs w:val="0"/>
                <w:color w:val="000000"/>
                <w:kern w:val="0"/>
                <w:sz w:val="21"/>
                <w:szCs w:val="21"/>
                <w:lang w:val="en-US" w:eastAsia="zh-CN" w:bidi="ar"/>
              </w:rPr>
              <w:t>，类似于windows的API，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1"/>
                <w:szCs w:val="21"/>
                <w:lang w:val="en-US" w:eastAsia="zh-CN" w:bidi="ar"/>
              </w:rPr>
              <w:t>用来显示字符串并退出</w:t>
            </w:r>
            <w:r>
              <w:rPr>
                <w:rFonts w:hint="eastAsia" w:ascii="宋体" w:hAnsi="宋体" w:cs="宋体"/>
                <w:b w:val="0"/>
                <w:bCs w:val="0"/>
                <w:color w:val="000000"/>
                <w:kern w:val="0"/>
                <w:sz w:val="21"/>
                <w:szCs w:val="21"/>
                <w:lang w:val="en-US" w:eastAsia="zh-CN" w:bidi="ar"/>
              </w:rPr>
              <w:t>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宋体" w:hAnsi="宋体" w:cs="宋体"/>
                <w:b w:val="0"/>
                <w:bCs w:val="0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028440" cy="638175"/>
                  <wp:effectExtent l="0" t="0" r="10160" b="190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440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微软雅黑" w:hAnsi="微软雅黑" w:eastAsia="微软雅黑" w:cs="微软雅黑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8"/>
                <w:szCs w:val="28"/>
                <w:lang w:val="en-US" w:eastAsia="zh-CN"/>
              </w:rPr>
              <w:t>汇编和C同步使用（互相调用）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源代码包含两个文件：foo.asm和bar.c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。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程序入口_start在foo.asm中，一开始程序将会调用bar.c中的函数choose( )，choose( )将会比较传入的两个参数，根据比较结果的不同打印出不同的字符串。打印字符串的工作是由foo.asm中的函数myprint( )来完成的。整个过程如图所示。 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这样就包含汇编和C的互相调用。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108200" cy="1453515"/>
                  <wp:effectExtent l="0" t="0" r="10160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00" cy="145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2393315" cy="1492885"/>
                  <wp:effectExtent l="0" t="0" r="14605" b="63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315" cy="149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423795" cy="1633855"/>
                  <wp:effectExtent l="0" t="0" r="14605" b="1206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795" cy="163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2495550" cy="1612265"/>
                  <wp:effectExtent l="0" t="0" r="3810" b="317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61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关键在于在汇编中使用global就可以让C调用汇编。使用extern可以调用C中的代码。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关键字：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• extern：引入外部变量、函数的声明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• global：导出到全局作用域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lang w:val="en-US" w:eastAsia="zh-CN"/>
              </w:rPr>
            </w:pP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1. 由于在bar.c中用到函数myprint( )，所以要用关键字global将其导出。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2. 由于用到本文件外定义的函数choose( )，所以要用关键字extern声明。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3. 不管是myprint( )还是choose( )，遵循的都是C调用约定（C Calling Convention），后面的参数先入栈，并由调用者 （Caller）清理堆栈。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注意代码有点问题。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链接时应该是ld -s foo.o bar.o -o foobar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821430" cy="995680"/>
                  <wp:effectExtent l="0" t="0" r="3810" b="1016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1430" cy="995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微软雅黑" w:hAnsi="微软雅黑" w:eastAsia="微软雅黑" w:cs="微软雅黑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8"/>
                <w:szCs w:val="28"/>
                <w:lang w:val="en-US" w:eastAsia="zh-CN"/>
              </w:rPr>
              <w:t>ELF文件格式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val="en-US" w:eastAsia="zh-CN"/>
              </w:rPr>
              <w:t>ELF文件结构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622550" cy="2698115"/>
                  <wp:effectExtent l="0" t="0" r="13970" b="14605"/>
                  <wp:docPr id="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550" cy="2698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ELF文件由4部分组成，分别是ELF头（ELFheader）、程序头表（Program headertable）、节（Sections）和节头表（Section headertable）。实际上，一个文件中不一定包含全部这些内容，而且它们的位置也未必如图所示这样安排，只有ELF头的位置是固定的，其余各部分的位置、大小等信息由ELF头中的各项值来决定。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ELF header的格式如代码所示。其中各类型的说明见表。 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141220" cy="1731645"/>
                  <wp:effectExtent l="0" t="0" r="7620" b="5715"/>
                  <wp:docPr id="1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731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2632075" cy="1518285"/>
                  <wp:effectExtent l="0" t="0" r="4445" b="5715"/>
                  <wp:docPr id="1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2075" cy="151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由于ELF文件力求支持从8位到32位不同架构的处理器，所以才定义了表中这些数据类型，从而让文件格式与机器无关。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ELF header中最开头是16字节的e_ident，其中包含用以表示ELF文件的字符，以及其他一些与机器无关的信息。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以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刚才生成的foobar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为例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b w:val="0"/>
                <w:bCs w:val="0"/>
                <w:i w:val="0"/>
                <w:caps w:val="0"/>
                <w:color w:val="333333"/>
                <w:spacing w:val="0"/>
                <w:sz w:val="21"/>
                <w:szCs w:val="21"/>
                <w:shd w:val="clear" w:color="auto" w:fill="auto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使用linux的xxd查看16进制格式。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aps w:val="0"/>
                <w:color w:val="4D4D4D"/>
                <w:spacing w:val="0"/>
                <w:sz w:val="21"/>
                <w:szCs w:val="21"/>
                <w:shd w:val="clear" w:color="auto" w:fill="auto"/>
              </w:rPr>
              <w:t>xxd的作用就是将一个文件以十六进制的形式显示出来，具体选项如下。</w:t>
            </w:r>
            <w:r>
              <w:rPr>
                <w:rFonts w:hint="eastAsia" w:ascii="宋体" w:hAnsi="宋体" w:eastAsia="宋体" w:cs="宋体"/>
                <w:b w:val="0"/>
                <w:bCs w:val="0"/>
                <w:i w:val="0"/>
                <w:caps w:val="0"/>
                <w:color w:val="333333"/>
                <w:spacing w:val="0"/>
                <w:sz w:val="21"/>
                <w:szCs w:val="21"/>
                <w:shd w:val="clear" w:color="auto" w:fill="auto"/>
                <w:lang w:val="en-US" w:eastAsia="zh-CN"/>
              </w:rPr>
              <w:t>可以用xxd --help查看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192" w:afterAutospacing="0" w:line="312" w:lineRule="atLeast"/>
              <w:ind w:left="0" w:right="0" w:firstLine="0"/>
              <w:rPr>
                <w:rFonts w:hint="default" w:ascii="宋体" w:hAnsi="宋体" w:cs="宋体"/>
                <w:b w:val="0"/>
                <w:bCs w:val="0"/>
                <w:i w:val="0"/>
                <w:caps w:val="0"/>
                <w:color w:val="333333"/>
                <w:spacing w:val="0"/>
                <w:sz w:val="21"/>
                <w:szCs w:val="21"/>
                <w:shd w:val="clear" w:color="auto" w:fill="auto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573145" cy="1851025"/>
                  <wp:effectExtent l="0" t="0" r="8255" b="8255"/>
                  <wp:docPr id="1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145" cy="185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可执行文件foobar的开头如下所示：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044315" cy="747395"/>
                  <wp:effectExtent l="0" t="0" r="9525" b="14605"/>
                  <wp:docPr id="13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315" cy="747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开头的4字节是固定不变的，第1个字节值为0x7F，紧跟着就是ELF三个字符，这4字节表明这个文件是个ELF文件。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然后从0x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10开始才是ident。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第一行为magic。</w:t>
            </w:r>
            <w:r>
              <w:rPr>
                <w:rFonts w:hint="eastAsia" w:ascii="宋体" w:hAnsi="宋体" w:eastAsia="宋体" w:cs="宋体"/>
                <w:i w:val="0"/>
                <w:caps w:val="0"/>
                <w:color w:val="4D4D4D"/>
                <w:spacing w:val="0"/>
                <w:sz w:val="21"/>
                <w:szCs w:val="21"/>
                <w:shd w:val="clear" w:fill="FFFFFF"/>
              </w:rPr>
              <w:t>7f 、45、4c、46分别对应ascii码的Del(删除)、字母E、字母L、字母F。这四个字节被称为ELF文件的魔数，操作系统在加载可执行文件时会确认魔数是否正确，如果不正确则拒绝加载。 第五个字节标识ELF文件是32位（01）还是64位（02）的。第六个字节标识该ELF文件字节序是小端（01）还是大端（02）的。第七个字节指示ELF文件的版本号，一般是01。后九个字节ELF标准未做定义。一般为00.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935605" cy="1709420"/>
                  <wp:effectExtent l="0" t="0" r="5715" b="12700"/>
                  <wp:docPr id="14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605" cy="170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以foobar为例说明ELFheader中各项的含义：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从地址0x10开始：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e _type它标识的是该文件的类型，可能的取值在这里就不一一列出了。文件foobar的e_type是2，表明它是一个可执行文件（ExecutableFile）。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e _machi ne foobar中此项的值为3，表明运行该程序需要的体系结构为Intel80386。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e _versi on这个成员确定文件的版本。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e _entry程序的入口地址。文件foobar的入口地址为0x80480A0。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e _phoff Program header table在文件中的偏移量（以字节计数）。这里的值是0x34。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e _shoff Section header table在文件中的偏移量（以字节计数）。这里的值是0x1C0。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e _flags对IA32而言，此项为0。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e _ehsiz e ELFheader大小（以字节计数）。这里值为0x34。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e _phent siz e Program header table中每一个条目（一个Programheader）的大小。这里值为0x20。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e _phnum Program header table中有多少个条目，这里有3个。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e _shent siz e Section header table中每一个条目（一个Sectionheader）的大小，这里值为0x28。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e _shnum Section header table中有多少个条目，这里有6个。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e _shstr ndx包含节名称的字符串表是第几个节（从零开始数）。这里值为5，表示第5个节包含节名称。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420" w:firstLineChars="20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420" w:firstLineChars="20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Program header table在文件中的偏移量（e_phoff）为0x34，而ELF header大小（e_ehsize）也是0x34，可见ELFheader后面紧接着就是Program headertable。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420" w:firstLineChars="20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Program header数据结构。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1428750" cy="1132205"/>
                  <wp:effectExtent l="0" t="0" r="3810" b="10795"/>
                  <wp:docPr id="1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132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3723640" cy="855345"/>
                  <wp:effectExtent l="0" t="0" r="10160" b="13335"/>
                  <wp:docPr id="16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640" cy="855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实际上Program header描述的是系统准备程序运行所需的一个段（Segment）或其他信息。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foobar程序头表中共有三项（e_phnum=3），偏移分别是0x34～0x53、0x54～0x73和0x74～0x93。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其中各项的意义如下：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p _type当前Program header所描述的段的类型。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p _offse t段的第一个字节在文件中的偏移。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p _vaddr段的第一个字节在内存中的虚拟地址。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p _paddr在物理地址定位相关的系统中，此项是为物理地址保留。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p _filesz段在文件中的长度。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p _memsz段在内存中的长度。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p_ flags与段相关的标志。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p_ align根据此项值来确定段在文件以及内存中如何对齐。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Program header描述的是一个段在文件中的位置、大小以及它被放进内存后所在的位置和大小。如果我们想把一个文件加载进内存的话，需要的正是这些信息。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在foobar中共有三个Programheader，其取值如表所示。根据这些信息，我们很容易知道foobar在加载进内存之后的情形，如图。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320290" cy="1743710"/>
                  <wp:effectExtent l="0" t="0" r="11430" b="8890"/>
                  <wp:docPr id="1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290" cy="1743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2080260" cy="1817370"/>
                  <wp:effectExtent l="0" t="0" r="7620" b="11430"/>
                  <wp:docPr id="18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260" cy="1817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lang w:val="en-US" w:eastAsia="zh-CN"/>
              </w:rPr>
            </w:pPr>
          </w:p>
          <w:p>
            <w:pPr>
              <w:keepNext w:val="0"/>
              <w:keepLines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微软雅黑" w:hAnsi="微软雅黑" w:eastAsia="微软雅黑" w:cs="微软雅黑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8"/>
                <w:szCs w:val="28"/>
                <w:lang w:val="en-US" w:eastAsia="zh-CN"/>
              </w:rPr>
              <w:t>loader到内核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lang w:val="en-US" w:eastAsia="zh-CN"/>
              </w:rPr>
              <w:t>根据之前的实验。Loader的工作为：加载内核到内存，跳入保护模式。</w:t>
            </w:r>
          </w:p>
          <w:p>
            <w:pPr>
              <w:keepNext w:val="0"/>
              <w:keepLines w:val="0"/>
              <w:numPr>
                <w:ilvl w:val="1"/>
                <w:numId w:val="2"/>
              </w:numPr>
              <w:suppressLineNumbers w:val="0"/>
              <w:spacing w:before="0" w:beforeAutospacing="0" w:after="0" w:afterAutospacing="0"/>
              <w:ind w:right="0"/>
              <w:rPr>
                <w:rFonts w:hint="eastAsia" w:ascii="宋体" w:hAnsi="宋体" w:cs="宋体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sz w:val="28"/>
                <w:szCs w:val="28"/>
                <w:lang w:val="en-US" w:eastAsia="zh-CN"/>
              </w:rPr>
              <w:t>用loader加载ELF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加载内核到内存这一步和引导扇区的工作非常相似，只是处理内核时我们需要根据Program header table中的值把内核中相应的段放到正确的位置。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我们可以首先像引导扇区处理Loader那样把内核放入内存，只要内核进入了内存，如何处理它便是一件容易的事情了，我们可以在保护模式下挪动它的位置。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依旧是寻找文件、定位文件以及读入内存，实际上，单就把内核读入内存这一部分，除了文件名和读入的内存地址变了，其余其实都是一样的。之所以没有把它写成一个函数分别在boot.asm和loader.asm中调用，是因为函数在调用时堆栈操作会占用更多的空间，在引导扇区中，每一个字节都是珍贵的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不过，一些常量的定义却可以在boot.asm和loader.asm之间共享。我们不妨把与FAT12文件有关的内容写进一个单独的文件（文件名为fat12hdr.inc），在两个文件的开头相应的位置分别包含进去。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节选 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fat12hdr.inc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270885" cy="1410335"/>
                  <wp:effectExtent l="0" t="0" r="5715" b="6985"/>
                  <wp:docPr id="19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885" cy="1410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 w:ascii="宋体" w:hAnsi="宋体" w:cs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1"/>
                <w:szCs w:val="21"/>
                <w:lang w:val="en-US" w:eastAsia="zh-CN"/>
              </w:rPr>
              <w:t>修改boot.asm头部使其包含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fat12hdr.inc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769995" cy="514985"/>
                  <wp:effectExtent l="0" t="0" r="9525" b="3175"/>
                  <wp:docPr id="20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995" cy="514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/>
                <w:lang w:val="en-US" w:eastAsia="zh-CN"/>
              </w:rPr>
              <w:t>修改loader.asm，使其包含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fat12hdr.inc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，并加载内核到内存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节选 </w:t>
            </w:r>
            <w:r>
              <w:rPr>
                <w:rFonts w:hint="eastAsia"/>
                <w:lang w:val="en-US" w:eastAsia="zh-CN"/>
              </w:rPr>
              <w:t>loader.asm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756535" cy="2026285"/>
                  <wp:effectExtent l="0" t="0" r="1905" b="635"/>
                  <wp:docPr id="21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535" cy="202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3451860" cy="660400"/>
                  <wp:effectExtent l="0" t="0" r="7620" b="10160"/>
                  <wp:docPr id="22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86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和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第四章中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boot.asm差不多，其中用到的函数如DispStr、ReadSector以及 GetFATEntry和boot.asm中是完全一样的。代码用到的一个新函数是KillMotor，用来关闭软驱马达，不然软驱的灯会一直亮着。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加载内核的代码写好了，可如今我们还没有内核，现在运行的话，将会出现图所示的情况，“No KERNEL”字样会被显示出来。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修改bochsrc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生成a.img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695065" cy="2447925"/>
                  <wp:effectExtent l="0" t="0" r="8255" b="5715"/>
                  <wp:docPr id="25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065" cy="244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编译loader.asm，boot.asm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71770" cy="295275"/>
                  <wp:effectExtent l="0" t="0" r="1270" b="9525"/>
                  <wp:docPr id="23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写入boot.bin到a.img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写入loader.bin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190240" cy="1107440"/>
                  <wp:effectExtent l="0" t="0" r="10160" b="5080"/>
                  <wp:docPr id="24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240" cy="110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运行 。提示nokernel。因为此时还没有内核。（见loader.asm，loader在寻找kernel.bin）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429000" cy="1447800"/>
                  <wp:effectExtent l="0" t="0" r="0" b="0"/>
                  <wp:docPr id="26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我们写一个最简单的，文件名为kernel.asm，我们今后的内核就在它的基础上进行扩充，代码实现的功能照例是显示一个字符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。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显示字符时涉及内存操作，所以用到GDT，我们假设在Loader中段寄存器gs已经指向显存的开始。 现在“内核”也已经有了，我们来编译它并将其写入软盘映像：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345180" cy="1419225"/>
                  <wp:effectExtent l="0" t="0" r="7620" b="13335"/>
                  <wp:docPr id="27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180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291840" cy="685800"/>
                  <wp:effectExtent l="0" t="0" r="0" b="0"/>
                  <wp:docPr id="28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运行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我们看到，Loading后面出现一个圆点，说明Loader读了一个扇区。不过，由于目前我们除了把内核加载到内存之外没有做其他任何工作，所以除了能看到“Ready.”字样之外，并没有其他现象出现。 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489960" cy="1653540"/>
                  <wp:effectExtent l="0" t="0" r="0" b="7620"/>
                  <wp:docPr id="29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996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1"/>
                <w:numId w:val="2"/>
              </w:numPr>
              <w:suppressLineNumbers w:val="0"/>
              <w:spacing w:before="0" w:beforeAutospacing="0" w:after="0" w:afterAutospacing="0"/>
              <w:ind w:right="0"/>
              <w:rPr>
                <w:rFonts w:hint="default" w:ascii="宋体" w:hAnsi="宋体" w:cs="宋体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sz w:val="28"/>
                <w:szCs w:val="28"/>
                <w:lang w:val="en-US" w:eastAsia="zh-CN"/>
              </w:rPr>
              <w:t>跳入保护模式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sz w:val="24"/>
                <w:szCs w:val="24"/>
                <w:lang w:val="en-US" w:eastAsia="zh-CN"/>
              </w:rPr>
              <w:t>修改loader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添加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GDT以及对应的选择子</w:t>
            </w: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我们只定义三个描述符，分别是一个0～4GB的可执行段、一个0～4GB的可读写段和一个指向显存开始地址的段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103245" cy="1323975"/>
                  <wp:effectExtent l="0" t="0" r="5715" b="1905"/>
                  <wp:docPr id="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在第3章我们学习保护模式时，大部分描述符的段基址都是运行时计算后填入相应位置的，因为那时我们的程序是由BIOS或者DOS加载的，我们不知道段地址，于是也就不知道程序运行时在内存中的位置。如今，Loader是由我们自己加载的，段地址已经被确定为BaseOfLoader，所以在Loader中出现的标号（变量）的物理地址可以用下面的公式来表示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632" w:firstLineChars="300"/>
              <w:jc w:val="left"/>
              <w:rPr>
                <w:rFonts w:hint="default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标号（变量）的物理地址=BaseOfLoader×10h+标号（变量）的偏移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这样一来，BaseOfLoader就同时在boot.asm和loader.asm两个文件中使用，我们也把它以及相应的声明放在同一个文件load.inc中。 我们定义了一个宏BaseOfLoaderPhyAddr用以代替BaseOfLoader×10h，它在代码5.10中被用到一次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，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用来计算GDT的基址。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*10h的原因在之前学过。因为保护模式寻址为32位，*10h相当于左移16位，作为基址。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770630" cy="817880"/>
                  <wp:effectExtent l="0" t="0" r="8890" b="5080"/>
                  <wp:docPr id="3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0630" cy="81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进入保护模式后功能：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进入之后只是打印一个字符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432685" cy="1292860"/>
                  <wp:effectExtent l="0" t="0" r="5715" b="2540"/>
                  <wp:docPr id="3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685" cy="1292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 w:eastAsia="宋体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进入保护模式的代码：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538730" cy="2002790"/>
                  <wp:effectExtent l="0" t="0" r="6350" b="8890"/>
                  <wp:docPr id="3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730" cy="2002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sz w:val="24"/>
                <w:szCs w:val="24"/>
                <w:lang w:val="en-US" w:eastAsia="zh-CN"/>
              </w:rPr>
              <w:t>继续</w:t>
            </w: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  <w:t>修改</w:t>
            </w:r>
            <w:r>
              <w:rPr>
                <w:rFonts w:hint="eastAsia" w:ascii="宋体" w:hAnsi="宋体" w:cs="宋体"/>
                <w:b/>
                <w:bCs/>
                <w:sz w:val="24"/>
                <w:szCs w:val="24"/>
                <w:lang w:val="en-US" w:eastAsia="zh-CN"/>
              </w:rPr>
              <w:t>loader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宋体" w:hAnsi="宋体" w:cs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sz w:val="21"/>
                <w:szCs w:val="21"/>
                <w:lang w:val="en-US" w:eastAsia="zh-CN"/>
              </w:rPr>
              <w:t>初始化寄存器值</w:t>
            </w:r>
            <w:r>
              <w:rPr>
                <w:rFonts w:hint="eastAsia" w:ascii="宋体" w:hAnsi="宋体" w:cs="宋体"/>
                <w:b w:val="0"/>
                <w:bCs w:val="0"/>
                <w:sz w:val="21"/>
                <w:szCs w:val="21"/>
                <w:lang w:val="en-US" w:eastAsia="zh-CN"/>
              </w:rPr>
              <w:t>。以及TopOfStack定义。</w:t>
            </w:r>
            <w:r>
              <w:rPr>
                <w:rFonts w:hint="eastAsia" w:ascii="宋体" w:hAnsi="宋体" w:cs="宋体"/>
                <w:b/>
                <w:bCs/>
                <w:sz w:val="21"/>
                <w:szCs w:val="21"/>
                <w:lang w:val="en-US" w:eastAsia="zh-CN"/>
              </w:rPr>
              <w:t>有1KB的堆栈。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等到我们进入内核时，可以重新设置堆栈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090420" cy="781050"/>
                  <wp:effectExtent l="0" t="0" r="12700" b="11430"/>
                  <wp:docPr id="3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420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3058160" cy="561975"/>
                  <wp:effectExtent l="0" t="0" r="5080" b="1905"/>
                  <wp:docPr id="3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160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打开分页机制</w:t>
            </w: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b/>
                <w:bCs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打开之前还是应该先知道可使用内存的情况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。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在第3章代码pmtest7.asm和pmtest8.asm中不但获得了内存信息，而且把它打印了出来，这里，我们也添加打印内存信息的函数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。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这里用到的DispInt、DispStr、DispReturn等函数直接从第3章的代码中拿过来用，用单独的文件lib.inc保存这些代码，直接把文件复制过来，将其包含。注意，一定要在32位代码段中包含它。不过，这时DispStr被重复定义了，因为我们本来已经有一个DispStr了，现在我们把原来的DispStr改成DispStrRealMode，这样就不会冲突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560320" cy="2783840"/>
                  <wp:effectExtent l="0" t="0" r="0" b="5080"/>
                  <wp:docPr id="3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278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2494915" cy="1127760"/>
                  <wp:effectExtent l="0" t="0" r="4445" b="0"/>
                  <wp:docPr id="3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915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添加启动分页的代码。这段代码从第3章复制而来，稍做修改便可使用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715895" cy="1670685"/>
                  <wp:effectExtent l="0" t="0" r="12065" b="5715"/>
                  <wp:docPr id="3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895" cy="1670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2359660" cy="1816735"/>
                  <wp:effectExtent l="0" t="0" r="2540" b="12065"/>
                  <wp:docPr id="3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9660" cy="1816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页目录和页表的定义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。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字符串和变量的定义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604260" cy="281940"/>
                  <wp:effectExtent l="0" t="0" r="7620" b="7620"/>
                  <wp:docPr id="4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426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958465" cy="2219325"/>
                  <wp:effectExtent l="0" t="0" r="13335" b="5715"/>
                  <wp:docPr id="4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46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添加调用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显示内存信息和启动分页的函数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。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除了有调用DispMemInfo和SetupPaging的两句代码，还显示了内存信息的一个表头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948940" cy="1104900"/>
                  <wp:effectExtent l="0" t="0" r="7620" b="7620"/>
                  <wp:docPr id="4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</w:rPr>
            </w:pP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测试。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我们在第3章中见过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的类似功能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，现在它已经成为我们操作系统的一部分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488180" cy="2750820"/>
                  <wp:effectExtent l="0" t="0" r="7620" b="7620"/>
                  <wp:docPr id="4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180" cy="275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1"/>
                <w:numId w:val="2"/>
              </w:numPr>
              <w:suppressLineNumbers w:val="0"/>
              <w:spacing w:before="0" w:beforeAutospacing="0" w:after="0" w:afterAutospacing="0"/>
              <w:ind w:right="0"/>
              <w:rPr>
                <w:rFonts w:hint="default" w:ascii="宋体" w:hAnsi="宋体" w:cs="宋体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sz w:val="28"/>
                <w:szCs w:val="28"/>
                <w:lang w:val="en-US" w:eastAsia="zh-CN"/>
              </w:rPr>
              <w:t>重新放置内核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 w:ascii="宋体" w:hAnsi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sz w:val="24"/>
                <w:szCs w:val="24"/>
                <w:lang w:val="en-US" w:eastAsia="zh-CN"/>
              </w:rPr>
              <w:t>复制内核到内存中正确位置。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根据内核的Program header table的信息进行类似下面这个C语言语句的内存复制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memcpy(p_vaddr, BaseOfLoaderPhyAddr + p_offset, p_filesz);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复制可能不止一次，如果Program header有n个，复制就进行n次。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每一个Program header都描述一个段。语句中的p_offset为段在文件中的偏移，p_filesz为段在文件中的长度，p_vaddr为段在内存中的虚拟地址。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由ld生成的可执行文件中p_vaddr的值总是一个类似于0x8048XXX的值，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至少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我们的例子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中是一个这样的值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（见上文）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。可是我们启动分页机制时地址都是对等映射的，内存地址0x8048XXX已经处在128MB内存以外（128MB的十六进制表示是0x8000000），如果计算机的内存小于128MB的话，这个地址显然已经超出了内存大小。即便计算机有足够大的内存，显然，我们也不能让编译器来决定内核加载到什么地方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我们得让它受控制，解决它有两个办法，一是通过修改页表让0x8048XXX映射到较低的地址，另一种方法就是通过修改ld的选项让它生成的可执行代码中p_vaddr的值变小。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显然，第二种方法更加简单易行，下面我们就把编译链接时的命令行改为：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▹ nasm -f elf -o kernel.o kernel.asm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▹ ld -s -Ttext 0x30400 -o kernel.bin kernel.o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程序的入口地址就变成0x30400了，ELF header等信息会位于0x30400之前。此时的ELF header和Program header table的情况如表和表所示。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321560" cy="1896745"/>
                  <wp:effectExtent l="0" t="0" r="10160" b="8255"/>
                  <wp:docPr id="4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1560" cy="1896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2665730" cy="1523365"/>
                  <wp:effectExtent l="0" t="0" r="1270" b="635"/>
                  <wp:docPr id="45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5730" cy="1523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根据表5.3和表5.4我们知道，我们应该这样放置内核：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memcpy(30000h, 90000h + 0, 40Dh);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也就是说，我们应该把文件从开头开始40Dh字节的内容放到内存30000h处。由于程序的入口在30400h处，所以从这里就可以看出，实际上代码只有0Dh+1个字节。我们来看一下Kernel.bin的内容：从中可以看出，从400h到40Dh是仅有的代码，看一下代码5.9，就明白了，0xEBFE正是代码最后的“jmp $”。 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900680" cy="1749425"/>
                  <wp:effectExtent l="0" t="0" r="10160" b="3175"/>
                  <wp:docPr id="46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680" cy="174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2011045" cy="918210"/>
                  <wp:effectExtent l="0" t="0" r="635" b="11430"/>
                  <wp:docPr id="47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045" cy="918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将Kernel.bin根据ELF文件信息转移到正确的位置。找出每个Program header，根据其信息进行内存复制。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104640" cy="2657475"/>
                  <wp:effectExtent l="0" t="0" r="10160" b="9525"/>
                  <wp:docPr id="49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640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为什么入口地址是0x30400而不是其他？它的确不是个随便指定的数字，甚至于，在前面章节中我们存放Loader.bin和Kernel.bin的位置也不是随便指定的数字，让我们看一下内核被加载完之后内存的使用情况，就明白了。图5.8是一个内存使用分布图示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373630" cy="3930650"/>
                  <wp:effectExtent l="0" t="0" r="3810" b="1270"/>
                  <wp:docPr id="50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3630" cy="393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我们才往里放了两个文件吗，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但是已经很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复杂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。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虽然我们往里存放的内容不多，但它并不单纯。比如我们一直以来用做显示的以0xB8000为开始的内存，显然就不能被OS用在常规用途；再比如0x400～0x4FF这段内存，里面存放了许多参数，为了保证在用得着它们的时候它们还在，不覆盖它为妙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回头看看图3.33和表3.7就明白了，通过中断15h得到的内存信息已经明确地告诉我们，09FC00h～09FFFFh这段内存不能被用做常规使用。即便0h～09FBFFh可以被使用，仍然应该把BIOS参数区保护起来以备后用，所以，我们真正可以使用的内存是0500h～09FBFFh这一段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那么，为什么指定的入口地址0x30400离0x500还那么远呢？之所以这么做是为了调试方便。因为大多数的DOS都不占用0x30000以上的内存地址，把内核加载到这里，即便在DOS下调试也不会覆盖掉DOS内存。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现在，0x90000开始的63KB留给了Loader.bin，0x80000开始的64KB留给了Kernel.bin，0x30000开始的320KB留给整理后的内核，而页目录和页表被放置在了1MB以上的内存空间。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我们为Loader.bin留了63KB的空间，差一点不到64KB。一方面因为它本质上是个.COM文件，另一方面我们在写boot.asm时把文件加载在了同一个段中，文件再大也是不允许的，而且，一个Loader也不会有那么大，所以，63KB应该是足够了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加载文件Kernel.bin到内存时使用的方法跟加载Loader.bin是一样的，也是放在一个段中，所以它也不能超过64KB。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暂时来讲，我们的内核还没有那么大，所以作为权宜之计，未尝不可，到时候再对代码进行小的修改并不是一件困难的事情。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现在内存各部分的使用情况已经很明了了。Orange'S放置的位置使得内存看上去用得比较紧凑，虽然引导扇区（Boot Sector）把剩余内存空间分割成了两块，但实际上引导扇区在完成它的使命之后就已经没有用了，所以它本身也可以当成空闲内存来使用。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当然，我们目前可能还用不到那些空闲的内存。也可以将Orange'S的各个部分放在不同的位置，只要不和图中所示的不能使用的内存冲突就可以了，这不是一件困难的事情，修改几个宏定义就可以了。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keepNext w:val="0"/>
              <w:keepLines w:val="0"/>
              <w:numPr>
                <w:ilvl w:val="1"/>
                <w:numId w:val="2"/>
              </w:numPr>
              <w:suppressLineNumbers w:val="0"/>
              <w:spacing w:before="0" w:beforeAutospacing="0" w:after="0" w:afterAutospacing="0"/>
              <w:ind w:right="0"/>
              <w:rPr>
                <w:rFonts w:hint="default" w:ascii="宋体" w:hAnsi="宋体" w:cs="宋体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sz w:val="28"/>
                <w:szCs w:val="28"/>
                <w:lang w:val="en-US" w:eastAsia="zh-CN"/>
              </w:rPr>
              <w:t>向内核移交控制权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sz w:val="24"/>
                <w:szCs w:val="24"/>
                <w:lang w:val="en-US" w:eastAsia="zh-CN"/>
              </w:rPr>
              <w:t>向内核跳转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sz w:val="24"/>
                <w:szCs w:val="24"/>
                <w:lang w:val="en-US" w:eastAsia="zh-CN"/>
              </w:rPr>
              <w:t>在loader中完成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KernelEntryPointPhyAddr定义在头文件load.inc中，其值为0x30400。它必须跟我们的ld的参数-Ttext指定的值是一致的。将来如果我们想将内核放在另外的位置（比如1MB以上的内存），只需改动这两个地方就可以了。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 w:ascii="宋体" w:hAnsi="宋体" w:cs="宋体"/>
                <w:b/>
                <w:bCs/>
                <w:sz w:val="24"/>
                <w:szCs w:val="24"/>
                <w:lang w:val="en-US" w:eastAsia="zh-CN"/>
              </w:rPr>
            </w:pP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 w:ascii="宋体" w:hAnsi="宋体" w:cs="宋体"/>
                <w:b w:val="0"/>
                <w:bCs w:val="0"/>
                <w:sz w:val="28"/>
                <w:szCs w:val="28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73040" cy="436245"/>
                  <wp:effectExtent l="0" t="0" r="0" b="5715"/>
                  <wp:docPr id="53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436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调试。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1"/>
                <w:szCs w:val="21"/>
                <w:lang w:val="en-US" w:eastAsia="zh-CN" w:bidi="ar"/>
              </w:rPr>
              <w:t>我们看到，第二行中央出现字符“K”，这表明我们的内核在执行了。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Loader的使命圆满结束，操作系统内核开始运行了。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091940" cy="3291840"/>
                  <wp:effectExtent l="0" t="0" r="7620" b="0"/>
                  <wp:docPr id="51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940" cy="329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b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>在内核获得控制权之时各个寄存器的情况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在内核中我们需要这些信息。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如图5.10所示，cs、ds、es、fs、ss表示的段统统指向内存地址0h，gs表示的段则指向显存，这是我们在进入保护模式之后设置的（参见代码5.14）。同时，esp、GDT等内容也在Loader中，下面对内核进行扩充时，我们会将它们都挪到内核中，以便于控制。 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371725" cy="3020060"/>
                  <wp:effectExtent l="0" t="0" r="5715" b="12700"/>
                  <wp:docPr id="55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302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微软雅黑" w:hAnsi="微软雅黑" w:eastAsia="微软雅黑" w:cs="微软雅黑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8"/>
                <w:szCs w:val="28"/>
                <w:lang w:val="en-US" w:eastAsia="zh-CN"/>
              </w:rPr>
              <w:t>扩充内核</w:t>
            </w:r>
          </w:p>
          <w:p>
            <w:pPr>
              <w:keepNext w:val="0"/>
              <w:keepLines w:val="0"/>
              <w:numPr>
                <w:ilvl w:val="1"/>
                <w:numId w:val="2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  <w:t>切换堆栈</w:t>
            </w:r>
            <w:r>
              <w:rPr>
                <w:rFonts w:hint="eastAsia" w:ascii="宋体" w:hAnsi="宋体" w:cs="宋体"/>
                <w:b/>
                <w:bCs/>
                <w:sz w:val="24"/>
                <w:szCs w:val="24"/>
                <w:lang w:val="en-US" w:eastAsia="zh-CN"/>
              </w:rPr>
              <w:t>和</w:t>
            </w: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  <w:t>GDT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</w:pP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前面提到，esp、GDT等内容目前还在Loader中，为了方便控制，得把它们放进内核中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。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注意，我们现在可以用C语言了，只要能用C，我们就避免用汇编，这将是我们今后的原则之一。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lang w:val="en-US" w:eastAsia="zh-CN"/>
              </w:rPr>
              <w:t>修改kernel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715260" cy="2800350"/>
                  <wp:effectExtent l="0" t="0" r="12700" b="3810"/>
                  <wp:docPr id="56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26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StackTop定义在.bss段中，堆栈大小为2KB。操作GDT时用到的gdt_ptr和cstart分别是一个全局变量和全局函数，它们定义在start.c中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905125" cy="1823085"/>
                  <wp:effectExtent l="0" t="0" r="5715" b="5715"/>
                  <wp:docPr id="57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函数cstart( )首先把位于Loader中的原GDT全部复制给新的GDT，然后把gdt_ptr中的内容换成新的GDT的基地址和界限。复制GDT使用的是函数memcpy，这个函数我们已用过多次了（比如在loader.asm中，当时叫做MemCpy），这次把它的函数体放在string.asm中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函数cstart( )中除了用到的memcpy定义在其他文件之外，还用到了一些新定义的类型、结构体和宏，可以在type.h、const.h以及protect.h中找到。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宏PUBLIC定义在const.h中，同时定义的还有PRIVATE，它们用来区分全局的和局部的符号。 GDT_SIZE也定义在cosnt.h中。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106420" cy="1293495"/>
                  <wp:effectExtent l="0" t="0" r="2540" b="1905"/>
                  <wp:docPr id="59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420" cy="1293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u8、u16、u32等类型定义在type.h中，分别代表8位、16位和32位的数据类型。定义它们可以让我们的代码增加可读性，一眼看过去就知道类型的长度，在操作gdt_ptr这样的数据时一目了然。 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1914525" cy="937895"/>
                  <wp:effectExtent l="0" t="0" r="5715" b="6985"/>
                  <wp:docPr id="60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937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Descriptor用来表示描述符，它类似于pm.inc中定义的宏Descriptor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。Protect.h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宋体" w:hAnsi="宋体" w:cs="宋体"/>
                <w:color w:val="000000"/>
                <w:kern w:val="0"/>
                <w:sz w:val="12"/>
                <w:szCs w:val="12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291205" cy="1400175"/>
                  <wp:effectExtent l="0" t="0" r="635" b="1905"/>
                  <wp:docPr id="61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20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不把定义放在同一个文件中是为了使程序结构更好。另外，把显示字符“K”的代码去掉了。同时，loader.asm中显示字符“P”的代码也被删除了。我们当时显示它们的目的仅仅是看代码是否执行到了那里，现在我们知道代码运行良好，它们的使命也就结束了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编译链接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▹ nasm -f elf -o kernel.o kernel.asm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▹ nasm -f elf -o string.o string.asm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▹ gcc -c -o start.o start.c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▹ ld -s -Ttext 0x30400 -o kernel.bin kernel.o string.o start.o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运行。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我们没有添加任何打印字符或字符串的代码，还删去了“P”和“K”，什么也看不到。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/>
                <w:lang w:val="en-US" w:eastAsia="zh-CN"/>
              </w:rPr>
            </w:pP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350260" cy="1745615"/>
                  <wp:effectExtent l="0" t="0" r="2540" b="6985"/>
                  <wp:docPr id="62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260" cy="1745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扩充：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把在第3章中写过的代码复制过来，把它放到新的文件kliba.asm中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098040" cy="3734435"/>
                  <wp:effectExtent l="0" t="0" r="5080" b="14605"/>
                  <wp:docPr id="63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8040" cy="3734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像memcpy一样，简单地声明一下，在C语言代码中就可以方便地使用DispStr了（在这里我们把它改名为disp_str）。马上修改cstart( )，添加打印字符串的代码。注意，由于变量disp_pos开始被初始化成零，所以如果直接打印字符的话，字符会出现在屏幕左上角，于是代码中disp_str的参数字符串使用了许多个回车（\n），以便让字符串越过已经打印的信息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622550" cy="617855"/>
                  <wp:effectExtent l="0" t="0" r="13970" b="6985"/>
                  <wp:docPr id="64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550" cy="617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编译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603625" cy="1442085"/>
                  <wp:effectExtent l="0" t="0" r="8255" b="5715"/>
                  <wp:docPr id="65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3625" cy="144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在编译start.c的时候，如果不加参数-fno-builtin，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可能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会得到一个警告： 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422" w:firstLineChars="200"/>
              <w:jc w:val="left"/>
              <w:rPr>
                <w:rFonts w:hint="eastAsia" w:ascii="宋体" w:hAnsi="宋体" w:eastAsia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start.c:12: warning: conflicting types for builtin function 'memcpy'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因为memcpy被编译器默认为是“builtin function”。 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（函数重名）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运行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615565" cy="1965960"/>
                  <wp:effectExtent l="0" t="0" r="5715" b="0"/>
                  <wp:docPr id="66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565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1"/>
                <w:numId w:val="2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 w:ascii="宋体" w:hAnsi="宋体" w:eastAsia="宋体" w:cs="宋体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sz w:val="28"/>
                <w:szCs w:val="28"/>
                <w:lang w:val="en-US" w:eastAsia="zh-CN"/>
              </w:rPr>
              <w:t>整理文件夹 （tree结构）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boot.asm和loader.asm放在单独的目录/boot中，它们所需要的头文件也放在里面；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klib.asm和string.asm放在/lib中，作为库的形象出现；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kernel.asm和start.c放在/kernel里面。 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eastAsia="宋体" w:cs="宋体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1312545" cy="2259965"/>
                  <wp:effectExtent l="0" t="0" r="13335" b="10795"/>
                  <wp:docPr id="67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545" cy="225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2324100" cy="2354580"/>
                  <wp:effectExtent l="0" t="0" r="7620" b="7620"/>
                  <wp:docPr id="68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1"/>
                <w:numId w:val="2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 w:ascii="宋体" w:hAnsi="宋体" w:eastAsia="宋体" w:cs="宋体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sz w:val="28"/>
                <w:szCs w:val="28"/>
                <w:lang w:val="en-US" w:eastAsia="zh-CN"/>
              </w:rPr>
              <w:t>MakeFile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sz w:val="24"/>
                <w:szCs w:val="24"/>
                <w:lang w:val="en-US" w:eastAsia="zh-CN"/>
              </w:rPr>
              <w:t>一个简单的makefile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放在目录/boot下，可以用来编译 boot.bin和loader.bin。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718560" cy="2366645"/>
                  <wp:effectExtent l="0" t="0" r="0" b="10795"/>
                  <wp:docPr id="69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560" cy="2366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以字符#开头的行是注释。=用来定义变量，这里，ASM和ASMFLAGS就是两个变量，要注意的是，使用它们的时候要用$(ASM)和$(ASMFLAGS)，而不是它们的原型。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Makefile的最重要的语法：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target : prerequisites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command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代表两层意思：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1. 要想得到target，需要执行命令command。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2. target 依赖prerequisites，当prerequisites中至少有一个文件比target文件新时，command才被执行。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比如这个Makefile的最后两行，翻译出来就是：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1. 要想得到loader.bin，需要执行“$(ASM) $(ASMFLAGS) -o $@ $&lt;”。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2. loader.bin依赖于以下文件：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loader.asm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include/load.inc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include/pm.inc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include/fat12hdr.inc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当它们中至少有一个比loader.bin新时，command被执行。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$(ASM) $(ASMFLAGS) -o $@ $&lt;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$@和$&lt;意义如下：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$@代表target；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$&lt;代表prerequisites 的第一个名字。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联系前面我们说过的$(ASM)和$(ASMFLAGS)，这个命令行便等价于：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nasm -o loader.bin loader.asm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不但boot.bin和loader.bin两个文件后面有冒号，everything、clean和all后面也有冒号，它们3个并不是3个文件，仅仅是动作名称而已。如果运行“make clean”，将会执行“rm -f $(TARGET)”，也即“rm -f boot.bin loader.bin”。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all后面跟着的是clean和everything，这表明如果执行“make all”，clean和everything所表示的动作将分别被执行。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make all执行的结果：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▹ </w:t>
            </w: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make all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rm -f boot.bin loader.bin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nasm -I include/ -o boot.bin boot.asm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nasm -I include/ -o loader.bin loader.asm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关键字.PHONY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，表示它后面的名字并不是文件，而仅仅是一种行为的标号。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我们刚才已经运行过make all了，其实直接输入make也是可以的，这时make程序会从第一个名字所代表的动作开始执行。在本例中，第一个标号是everything，所以make和make everything是一样的。下面的过程明白地表示了这一点：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134360" cy="1864360"/>
                  <wp:effectExtent l="0" t="0" r="5080" b="10160"/>
                  <wp:docPr id="71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360" cy="1864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由于make会自动比较目标和源文件的新旧程度，所以如果运行一个make之后立即运行另一个的话，make程序不会做任何事，因为所有的文件都是新的，不需要生成什么。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我们已经看到，第二次运行make时出现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make: Nothing to be done for 'everything'.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这样就使得我们每一次make时不必把每个源文件都编译一遍（如果一个大型程序有很多源文件的话）。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第一个Makefile写成了，我们只需稍微改造和扩充，它就可以用于编译和链接整个操作系统工程。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把这个Makefile挪到/boot的父目录中，然后稍做修改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504565" cy="2397760"/>
                  <wp:effectExtent l="0" t="0" r="635" b="10160"/>
                  <wp:docPr id="70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4565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代码并没有大的改变，主要是把其中的文件统统加上了路径“boot/”。再运行make：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▹ </w:t>
            </w: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make all -f Makefile.boot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434840" cy="635635"/>
                  <wp:effectExtent l="0" t="0" r="0" b="4445"/>
                  <wp:docPr id="72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4840" cy="635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注意这里使用参数“-f”，指定使用Makefile.boot，而不是默认的Makefile、makefile或GNUmakefile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在Makefile.boot的基础上扩展Makefile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583815" cy="2733675"/>
                  <wp:effectExtent l="0" t="0" r="6985" b="9525"/>
                  <wp:docPr id="73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815" cy="273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2488565" cy="2272665"/>
                  <wp:effectExtent l="0" t="0" r="10795" b="13335"/>
                  <wp:docPr id="74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565" cy="2272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因为目录层次的原因，我们把GCC的选项也增加了对头文件目录的指定“-I include”。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通过make disasm我们可以反汇编内核到一个文件。甚至于，通过make buildimg或者make image，我们可以直接把引导扇区、loader.bin和kernel.bin写入虚拟软盘。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输入make image，执行情况如下：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196590" cy="1818005"/>
                  <wp:effectExtent l="0" t="0" r="3810" b="10795"/>
                  <wp:docPr id="75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6590" cy="1818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cs="宋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sz w:val="21"/>
                <w:szCs w:val="21"/>
                <w:lang w:val="en-US" w:eastAsia="zh-CN"/>
              </w:rPr>
              <w:t>测试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来到start.c，在cstart( )的结束处添加一行程序，如果我们运行时看到效果改变，就说明make运行正确。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970020" cy="274320"/>
                  <wp:effectExtent l="0" t="0" r="7620" b="0"/>
                  <wp:docPr id="76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0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再make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运行。可见cstartme。说明makefile成功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893820" cy="2926080"/>
                  <wp:effectExtent l="0" t="0" r="7620" b="0"/>
                  <wp:docPr id="77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3820" cy="292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  <w:lang w:val="en-US" w:eastAsia="zh-CN"/>
              </w:rPr>
            </w:pPr>
          </w:p>
          <w:p>
            <w:pPr>
              <w:keepNext w:val="0"/>
              <w:keepLines w:val="0"/>
              <w:numPr>
                <w:ilvl w:val="1"/>
                <w:numId w:val="2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 w:ascii="宋体" w:hAnsi="宋体" w:eastAsia="宋体" w:cs="宋体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sz w:val="28"/>
                <w:szCs w:val="28"/>
                <w:lang w:val="en-US" w:eastAsia="zh-CN"/>
              </w:rPr>
              <w:t>添加中断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作为一个操作系统，进程毫无疑问是最基本也最重要的东西，于是我们的下一个重大目标应该是实现一个进程。再进一步，我们应该逐渐拥有多个进程。从进程本身的角度来看，它只不过是一段执行中的代码，这样看起来它跟我们已经实现的代码没有本质的区别。可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是，如果从操作系统角度来看，进程必须是可控制的，这就涉及到进程和操作系统之间执行的转换。因为CPU只有一个，同一时刻要么是客户进程在运行，要么是操作系统在运行。我们清楚，如果实现进程，需要一种控制权转换机制，这种机制便是中断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中断我们并不陌生，在第3章中，我们已经看到了时钟中断发生的效果。我们一边复习一边把中断处理添加到我们的OS中。 要做的工作有两项：设置8259A和建立IDT。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写一个函数设置8259A（见代码5.35）。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522345" cy="3252470"/>
                  <wp:effectExtent l="0" t="0" r="13335" b="8890"/>
                  <wp:docPr id="78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2345" cy="3252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初始化8259A的函数命名为init_8259A，它本质上跟第3章中的代码3.34是一样的，只是由汇编代码换成C代码，而且相应的端口被定义成宏。宏定义请见代码5.36和代码5.37。 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205605" cy="1520190"/>
                  <wp:effectExtent l="0" t="0" r="635" b="3810"/>
                  <wp:docPr id="79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5605" cy="152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函数init_8259A中只用到一个函数，用来写端口的out_byte，它的函数体位于kliba.asm中。其中，不但有out_byte，用于对端口进行写操作，还有in_byte，用来对端口进行读操作。由于端口操作可能需要时间，所以两个函数中都加了空操作以便有微小的延迟。 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1964690" cy="1612265"/>
                  <wp:effectExtent l="0" t="0" r="1270" b="3175"/>
                  <wp:docPr id="80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4690" cy="161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这两个函数的原型放在了include/proto.h中，这是一个新建立的头文件，用来存放函数声明。可以看到start.c中函数disp_str的声明也被挪到了里面。 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672840" cy="1173480"/>
                  <wp:effectExtent l="0" t="0" r="0" b="0"/>
                  <wp:docPr id="81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28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memcpy，我们把它也放进一个新建立的头文件，取名为string.h。由于新增加了头文件，在相应的.c文件中不能忘了包含它们。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最后一件重要的事情就是修改Makefile。不但要添加新的目标kernel/i8259.o，而且由于头文件的变化，kernel/start.o的依赖关系也稍有变化（见代码5.40）。 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579620" cy="1290320"/>
                  <wp:effectExtent l="0" t="0" r="7620" b="5080"/>
                  <wp:docPr id="82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9620" cy="129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当确定依赖关系的时候，你可能觉得有点麻烦，尤其是当头文件越来越多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。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GCC提供了一个参数“-M”，可以自动生成依赖关系。下面是“gcc -M”的典型用法：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▹ </w:t>
            </w: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gcc -M kernel/start.c -I include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start.o: kernel/start.c include/type.h include/const.h include/ protect.h \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include/proto.h include/string.h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直接把输出复制到Makefile中就可以了。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现在我们已经可以make一下了。虽然目前还没有完成任何实质性的工作，但是make一下，测试一下自己的工作有没有错误还是可以的。通过之后运行我们的操作系统并不会有什么新鲜效果出现，我们甚至还没有添加调用init_8259A的代码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初始化IDT。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首先修改start.c（见代码5.41）。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813810" cy="878205"/>
                  <wp:effectExtent l="0" t="0" r="11430" b="5715"/>
                  <wp:docPr id="83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810" cy="87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代码跟先前初始化GDT的部分基本上是一样的，只是所有的GDT字眼变成了IDT。不过你会发现，原来位于start.c开头的gdt[ ] 和gdt_ptr[ ]的声明不在了，取而代之的是对头文件global.h的包含。gdt[ ]、gdt_ptr[ ]以及新增加的变量idt[ ]和idt_ptr[ ]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都放在了这个新建的头文件中。之所以把全局变量声明都放在其中是为了代码的美感和可读性（见代码5.42）。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072255" cy="1358900"/>
                  <wp:effectExtent l="0" t="0" r="12065" b="12700"/>
                  <wp:docPr id="84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255" cy="135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EXTERN定义在const.h中（代码5.44），通常情况下它被定义成extern。但是在global.h中你会发现，如果宏GLOBAL_VARIABLES_HERE被定义的话，EXTERN将会被定义成空值。这样做的意图联系global.c（见代码5.43）你就全明白了。你会发现，通过宏GLOBAL_VARIABLES_HERE的使用，在让所有变量只出现一次（在global.h中）的同时，预编译结束后，global.c和其他.c文件中的结果不同。在global.c中，变量前面没有extern关键字，而在其他文件中，变量前将会有extern关键字。 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146675" cy="2305050"/>
                  <wp:effectExtent l="0" t="0" r="4445" b="11430"/>
                  <wp:docPr id="85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6675" cy="2305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可以看到，IDT_SIZE的定义也在const.h中。另外，GATE的定义在protect.h中（代码5.45）。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557905" cy="1431925"/>
                  <wp:effectExtent l="0" t="0" r="8255" b="635"/>
                  <wp:docPr id="88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905" cy="143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start.c修改完之后，我们在kernel.asm中添加两句，导入idt_ptr这个符号（代码5.46第17行）并加载IDT（代码5.46第97行）。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现在，加载IDT的代码已经写完了。不过，现在IDT内还没有任何内容，要抓紧添加。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添加中断异常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我们曾经在第3章的表3.8中给出了处理器可以处理的中断和异常列表，现在把这些中断和异常的处理程序统统添加上。虽然它们总数有十几个，但我们却可以用相似的方法来处理它们（见代码5.46）。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异常发生时堆栈的变化情况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。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中断或异常发生时eflags、cs、eip已经被压栈，如果有错误码的话，错误码也已经被压栈。所以我们对异常处理的总体思想是，如果有错误码，则直接把向量号压栈，然后执行一个函数exception_handler；如果没有错误码，则先在栈中压入一个0xFFFFFFFF，再把向量号压栈并随后执行 exception_handler。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函数exception_handler( )的原型是这样的：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void exception_handler(int vec_no, int err_code, int eip, int cs, inteflags);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由于C调用约定是调用者恢复堆栈，所以不用担心exception_handler会破坏堆栈中的eip、cs以及eflags。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宋体" w:hAnsi="宋体" w:eastAsia="宋体" w:cs="宋体"/>
                <w:sz w:val="21"/>
                <w:szCs w:val="21"/>
                <w:lang w:val="en-US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节选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442460" cy="1998980"/>
                  <wp:effectExtent l="0" t="0" r="7620" b="12700"/>
                  <wp:docPr id="89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2460" cy="1998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324985" cy="563245"/>
                  <wp:effectExtent l="0" t="0" r="3175" b="635"/>
                  <wp:docPr id="90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4324985" cy="563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在代码5.46的最后，栈顶被调整为指向eip，堆栈中从顶向下依次是：eip、cs、eflags。这样做有利于提醒我们以后修改时注意，用iretd返回前的样子应该是这样的。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函数exception_handler（见代码5.47）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它的实现实际上也很简单，首先把屏幕的前5行通过打印空格的方式清空，然后把堆栈中的参数打印出来。 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588260" cy="1505585"/>
                  <wp:effectExtent l="0" t="0" r="2540" b="3175"/>
                  <wp:docPr id="91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260" cy="1505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2630805" cy="1634490"/>
                  <wp:effectExtent l="0" t="0" r="5715" b="11430"/>
                  <wp:docPr id="92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805" cy="163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新建立了一个文件protect.c用来放置exception_handler。需要提醒的是，每新建一个源文件，我们都要考虑在Makefile做出相应改变。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为了突出显示，exception_handler中打印字符串不再使用disp_str而使用了函数disp_color_str( )，它和disp_str( )基本上是一样的，区别在于增加了一个设置颜色的参数，见代码5.48。 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位于lib/kliba.asm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644140" cy="2225040"/>
                  <wp:effectExtent l="0" t="0" r="7620" b="0"/>
                  <wp:docPr id="113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84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140" cy="222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1821180" cy="1988820"/>
                  <wp:effectExtent l="0" t="0" r="7620" b="7620"/>
                  <wp:docPr id="114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85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1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另外，为了显示整数，我们新编写了函数disp_int( )，它被定义在新建的文件klib.c中，见代码5.49。 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1751965" cy="2628900"/>
                  <wp:effectExtent l="0" t="0" r="635" b="7620"/>
                  <wp:docPr id="115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86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965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2423160" cy="1051560"/>
                  <wp:effectExtent l="0" t="0" r="0" b="0"/>
                  <wp:docPr id="116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87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160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disp_int很简单，用itoa( )将整数转换成字符串后显示出来。itoa( )也定义在klib.c中，不过它和C库函数itoa( )比起来要简单得多，目的只是把一个32位的数值用十六进制的方式显示出来，既不支持其他进制的转换，也不考虑有符号数等情况。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>设置IDT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现在我们已经有了异常处理函数，该是设置IDT的时候了。我们把设置IDT的代码放进函数init_prot( )中（见代码5.51），它也位于protect.c中。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protect.c通篇几乎只调用一个函数，就是init_idt_desc( )（代码5.50），它用来初始化一个门描述符。其中用到的函数指针类型是这样定义的（位于type.h）：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b/>
                <w:bCs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typedef void (*int_handler) ( ); 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933315" cy="1630045"/>
                  <wp:effectExtent l="0" t="0" r="4445" b="635"/>
                  <wp:docPr id="95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66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315" cy="163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所有的异常处理程序都必须与此声明完全一致（见代码5.51）。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642360" cy="2251710"/>
                  <wp:effectExtent l="0" t="0" r="0" b="3810"/>
                  <wp:docPr id="96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2360" cy="2251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325370" cy="2093595"/>
                  <wp:effectExtent l="0" t="0" r="6350" b="9525"/>
                  <wp:docPr id="97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5370" cy="2093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2650490" cy="1931035"/>
                  <wp:effectExtent l="0" t="0" r="1270" b="4445"/>
                  <wp:docPr id="98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69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490" cy="1931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在init_prot( )中，所有描述符都被初始化成中断门。函数中用到了若干宏，其中INT_VECTOR_开头的宏表示中断向量， DA_386IGate表示中断门，在定义protect.h中定义，PRIVILEGE_KRNL和PRIVILEGE_USER定义在const.h中。另外，调用init_8259A( )的语句也放在了这个函数中。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至此设置IDT的代码总算添加得差不多了，我们现在来调用init_prot( )（代码5.52）。 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71135" cy="818515"/>
                  <wp:effectExtent l="0" t="0" r="1905" b="4445"/>
                  <wp:docPr id="99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70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818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对Makefile进行相应的修改之后，我们就可以先make一下了，通过之后运行，会发现什么效果也没有。我们添加了异常处理程序，但是没有异常发生，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所以没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有效果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。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我们就制造一个异常来试试看。Intel为我们准备了一个指令叫做ud2，能够产生一个#UD异常，我们就在kernel.asm中添加一条ud2指令（代码5.53）。 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69865" cy="941070"/>
                  <wp:effectExtent l="0" t="0" r="3175" b="3810"/>
                  <wp:docPr id="100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71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941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1744980" cy="632460"/>
                  <wp:effectExtent l="0" t="0" r="7620" b="7620"/>
                  <wp:docPr id="125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96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4980" cy="63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再make，然后运行，可以看到图5.14所示的效果了，异常的助记符、名字以及eflags、cs、eip的值都被打印了出来。这是个没有错误码的异常，我们再来产生一个有错误码的异常，把ud2这行指令修改成jmp 0x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0:0。运 行，你会发现错误码也显示出来了，如图5.15所示。 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616200" cy="1983105"/>
                  <wp:effectExtent l="0" t="0" r="5080" b="13335"/>
                  <wp:docPr id="118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89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200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2633345" cy="2108200"/>
                  <wp:effectExtent l="0" t="0" r="3175" b="10160"/>
                  <wp:docPr id="124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95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345" cy="210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上面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只是初始化8259A和设置IDT这两项任务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。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现在我们已经有了异常处理机制，今后，即便出了错，我们也能方便地知道错误出在什么地方以及错误的类型。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不过，8259A虽然已经设置完成，但是我们还没有真正开始使用它。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我们知道，两片级联的8259A可以挂接15个不同的外部设备，我们也理应有15个中断处理程序。为简单起见，我们写两个带参数的宏，用它们作为中断处理程序。代码5.54就是8259A的中断例程。 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143250" cy="1905635"/>
                  <wp:effectExtent l="0" t="0" r="11430" b="14605"/>
                  <wp:docPr id="103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74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905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在这里，所有的中断都会触发一个函数spurious_irq( )，这个函数的定义如代码5.55所示。 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5267960" cy="1183640"/>
                  <wp:effectExtent l="0" t="0" r="5080" b="5080"/>
                  <wp:docPr id="104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75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18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spurious_irq( )其实什么也不做，仅仅是把IRQ号打印出来而已。下面我们就来设置IDT（代码5.56）。 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740785" cy="1967865"/>
                  <wp:effectExtent l="0" t="0" r="8255" b="13335"/>
                  <wp:docPr id="105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76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785" cy="1967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599055" cy="2281555"/>
                  <wp:effectExtent l="0" t="0" r="6985" b="4445"/>
                  <wp:docPr id="106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77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055" cy="2281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2665730" cy="1700530"/>
                  <wp:effectExtent l="0" t="0" r="1270" b="6350"/>
                  <wp:docPr id="107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78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5730" cy="17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现在make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并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运行，不会有什么效果，因为我们不但没有通过任何方式设置IF位，而且在init_8259A( )中把所有中断都屏蔽掉了。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对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i8259.c处做代码5.57这样的修改：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439285" cy="1026795"/>
                  <wp:effectExtent l="0" t="0" r="10795" b="9525"/>
                  <wp:docPr id="108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79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9285" cy="1026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在这里，我们向主8259A相应端口写入了0xFD，由于0xFD对应的二进制是11111101，于是键盘中断被打开，而其他中断仍然处于屏蔽状态。最后，在kernel.asm中添加sti指令设置IF位（代码5.58）：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114800" cy="695325"/>
                  <wp:effectExtent l="0" t="0" r="0" b="5715"/>
                  <wp:docPr id="109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80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make，运行，开始没有什么特殊的现象，但当我们敲击键盘的任意键时，字符串“spurious_irq: 0x1”就出现了，这表明当前的IRQ号为1，正是对应的键盘中断，如图所示。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357245" cy="2663190"/>
                  <wp:effectExtent l="0" t="0" r="10795" b="3810"/>
                  <wp:docPr id="117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88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7245" cy="266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微软雅黑" w:hAnsi="微软雅黑" w:eastAsia="微软雅黑" w:cs="微软雅黑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>设计题：修改启动代码，在引导过程中在屏幕上画出一个你喜欢的ASCII图案，并将第三章的内存管理功能代码、你自己设计的中断代码集成到你的kernel文件目录管理中，并建立makefile文件，编译成内核，并引导</w:t>
            </w:r>
          </w:p>
          <w:p>
            <w:pPr>
              <w:keepNext w:val="0"/>
              <w:keepLines w:val="0"/>
              <w:numPr>
                <w:ilvl w:val="1"/>
                <w:numId w:val="2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  <w:t>引导过程画ascii图案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cs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1"/>
                <w:szCs w:val="21"/>
                <w:lang w:val="en-US" w:eastAsia="zh-CN"/>
              </w:rPr>
              <w:t>修改start.c，在启动时在屏幕用*画出 Z。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cs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1"/>
                <w:szCs w:val="21"/>
                <w:lang w:val="en-US" w:eastAsia="zh-CN"/>
              </w:rPr>
              <w:t>调用disp_str()和disp_color_str() （/lib/kliba.asm）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 w:ascii="宋体" w:hAnsi="宋体" w:cs="宋体"/>
                <w:b w:val="0"/>
                <w:bCs w:val="0"/>
                <w:sz w:val="21"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 w:ascii="宋体" w:hAnsi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1979930" cy="2410460"/>
                  <wp:effectExtent l="0" t="0" r="1270" b="12700"/>
                  <wp:docPr id="5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30" cy="2410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2625725" cy="2393315"/>
                  <wp:effectExtent l="0" t="0" r="10795" b="14605"/>
                  <wp:docPr id="5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725" cy="239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 w:ascii="宋体" w:hAnsi="宋体" w:cs="宋体"/>
                <w:b/>
                <w:bCs/>
                <w:sz w:val="24"/>
                <w:szCs w:val="24"/>
                <w:lang w:val="en-US" w:eastAsia="zh-CN"/>
              </w:rPr>
            </w:pPr>
          </w:p>
          <w:p>
            <w:pPr>
              <w:keepNext w:val="0"/>
              <w:keepLines w:val="0"/>
              <w:numPr>
                <w:ilvl w:val="1"/>
                <w:numId w:val="2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default" w:ascii="微软雅黑" w:hAnsi="微软雅黑" w:eastAsia="微软雅黑" w:cs="微软雅黑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  <w:t>集成自己设计的中断代</w:t>
            </w:r>
            <w:r>
              <w:rPr>
                <w:rFonts w:hint="eastAsia" w:ascii="宋体" w:hAnsi="宋体" w:cs="宋体"/>
                <w:b/>
                <w:bCs/>
                <w:sz w:val="24"/>
                <w:szCs w:val="24"/>
                <w:lang w:val="en-US" w:eastAsia="zh-CN"/>
              </w:rPr>
              <w:t>码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集成时钟中断和键盘中断。时钟中断为在0行70列字符自增，键盘中断为在0行72列显示键盘输入的字符。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3"/>
              </w:numPr>
              <w:suppressLineNumbers w:val="0"/>
              <w:spacing w:before="0" w:beforeAutospacing="0" w:after="0" w:afterAutospacing="0"/>
              <w:ind w:left="0" w:leftChars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打开8259A的键盘和时钟中断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修改/kernel/i8259.c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主8259A写入0xFC,11111100.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383280" cy="464820"/>
                  <wp:effectExtent l="0" t="0" r="0" b="7620"/>
                  <wp:docPr id="5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3"/>
              </w:numPr>
              <w:suppressLineNumbers w:val="0"/>
              <w:spacing w:before="0" w:beforeAutospacing="0" w:after="0" w:afterAutospacing="0"/>
              <w:ind w:left="0" w:leftChars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修改kernel.asm，即修改时钟和键盘中断对应的处理程序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在kernel.asm添加死循环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设置死循环原因是有一个问题：程序马上会继续执行，可能没等第一个中断发生程序已经执行完并退出了。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1478280" cy="662940"/>
                  <wp:effectExtent l="0" t="0" r="0" b="7620"/>
                  <wp:docPr id="8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28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（3）添加时钟中断：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先在屏幕0行70列显示 字符 ‘I’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668395" cy="610235"/>
                  <wp:effectExtent l="0" t="0" r="4445" b="14605"/>
                  <wp:docPr id="8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8395" cy="61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然后修改hwint00，即8259A 0端口，时钟中断对应的中断程序。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这样每次时钟中断，0行70列的字符自增1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618355" cy="626110"/>
                  <wp:effectExtent l="0" t="0" r="14605" b="13970"/>
                  <wp:docPr id="9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355" cy="626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</w:rPr>
            </w:pP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（4）添加键盘中断：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修改hwint01，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即8259A 1端口，键盘中断对应的中断程序。每次按下和松开键盘按键，触发键盘中断，显示扫描码和断码。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637915" cy="933450"/>
                  <wp:effectExtent l="0" t="0" r="4445" b="11430"/>
                  <wp:docPr id="9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915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</w:rPr>
            </w:pP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运行效果：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505835" cy="2456815"/>
                  <wp:effectExtent l="0" t="0" r="14605" b="12065"/>
                  <wp:docPr id="10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835" cy="245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3557905" cy="2362200"/>
                  <wp:effectExtent l="0" t="0" r="8255" b="0"/>
                  <wp:docPr id="102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905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2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keepNext w:val="0"/>
              <w:keepLines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right="0"/>
              <w:rPr>
                <w:rFonts w:hint="default" w:ascii="Heiti SC Medium" w:hAnsi="Heiti SC Medium" w:eastAsia="Heiti SC Medium"/>
                <w:sz w:val="24"/>
                <w:szCs w:val="24"/>
              </w:rPr>
            </w:pPr>
            <w:r>
              <w:rPr>
                <w:rFonts w:hint="eastAsia" w:ascii="Heiti SC Medium" w:hAnsi="Heiti SC Medium" w:eastAsia="Heiti SC Medium"/>
                <w:sz w:val="24"/>
                <w:szCs w:val="24"/>
              </w:rPr>
              <w:t>实验过程分析</w:t>
            </w: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 w:ascii="Heiti SC Medium" w:hAnsi="Heiti SC Medium" w:eastAsia="Heiti SC Medium"/>
                <w:sz w:val="24"/>
                <w:szCs w:val="24"/>
              </w:rPr>
            </w:pPr>
            <w:r>
              <w:rPr>
                <w:rFonts w:hint="eastAsia" w:ascii="Heiti SC Medium" w:hAnsi="Heiti SC Medium" w:eastAsia="Heiti SC Medium"/>
                <w:sz w:val="24"/>
                <w:szCs w:val="24"/>
              </w:rPr>
              <w:t>（实验分工，详细记录实验过程中发生的故障和问题，进行故障分析，说明故障排除的过程及方法。根据具体实验，记录、整理相应的数据表格等）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22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 w:ascii="Heiti SC Medium" w:hAnsi="Heiti SC Medium" w:eastAsia="Heiti SC Medium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Heiti SC Medium" w:hAnsi="Heiti SC Medium" w:eastAsia="Heiti SC Medium"/>
                <w:b/>
                <w:bCs/>
                <w:sz w:val="28"/>
                <w:szCs w:val="28"/>
                <w:lang w:val="en-US" w:eastAsia="zh-CN"/>
              </w:rPr>
              <w:t>遇到的问题及解决：</w:t>
            </w:r>
          </w:p>
          <w:p>
            <w:pPr>
              <w:keepNext w:val="0"/>
              <w:keepLines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val="en-US" w:eastAsia="zh-CN"/>
              </w:rPr>
              <w:t>做5.2节C与汇编调用时ld链接出错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Heiti SC Medium" w:hAnsi="Heiti SC Medium" w:eastAsia="Heiti SC Medium"/>
                <w:b/>
                <w:bCs/>
                <w:sz w:val="28"/>
                <w:szCs w:val="28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955415" cy="1031240"/>
                  <wp:effectExtent l="0" t="0" r="6985" b="508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415" cy="103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1"/>
                <w:szCs w:val="21"/>
                <w:lang w:val="en-US" w:eastAsia="zh-CN"/>
              </w:rPr>
              <w:t>原因是代码有问题。应该改为ld -s foo.o bar.o -o foobar</w:t>
            </w:r>
          </w:p>
          <w:p>
            <w:pPr>
              <w:keepNext w:val="0"/>
              <w:keepLines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default" w:ascii="宋体" w:hAnsi="宋体" w:eastAsia="宋体" w:cs="宋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sz w:val="21"/>
                <w:szCs w:val="21"/>
                <w:lang w:val="en-US" w:eastAsia="zh-CN"/>
              </w:rPr>
              <w:t>不清楚怎么读ELF文件头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1"/>
                <w:szCs w:val="21"/>
                <w:lang w:val="en-US" w:eastAsia="zh-CN"/>
              </w:rPr>
              <w:t>参看</w:t>
            </w:r>
            <w:r>
              <w:rPr>
                <w:rFonts w:hint="default" w:ascii="宋体" w:hAnsi="宋体" w:eastAsia="宋体" w:cs="宋体"/>
                <w:sz w:val="24"/>
                <w:szCs w:val="24"/>
              </w:rPr>
              <w:fldChar w:fldCharType="begin"/>
            </w:r>
            <w:r>
              <w:rPr>
                <w:rFonts w:hint="default" w:ascii="宋体" w:hAnsi="宋体" w:eastAsia="宋体" w:cs="宋体"/>
                <w:sz w:val="24"/>
                <w:szCs w:val="24"/>
              </w:rPr>
              <w:instrText xml:space="preserve"> HYPERLINK "https://blog.csdn.net/king_cpp_py/article/details/80334086" </w:instrText>
            </w:r>
            <w:r>
              <w:rPr>
                <w:rFonts w:hint="default" w:ascii="宋体" w:hAnsi="宋体" w:eastAsia="宋体" w:cs="宋体"/>
                <w:sz w:val="24"/>
                <w:szCs w:val="24"/>
              </w:rPr>
              <w:fldChar w:fldCharType="separate"/>
            </w:r>
            <w:r>
              <w:rPr>
                <w:rStyle w:val="11"/>
                <w:rFonts w:hint="default" w:ascii="宋体" w:hAnsi="宋体" w:eastAsia="宋体" w:cs="宋体"/>
                <w:sz w:val="24"/>
                <w:szCs w:val="24"/>
              </w:rPr>
              <w:t>https://blog.csdn.net/king_cpp_py/article/details/80334086</w:t>
            </w:r>
            <w:r>
              <w:rPr>
                <w:rFonts w:hint="default" w:ascii="宋体" w:hAnsi="宋体" w:eastAsia="宋体" w:cs="宋体"/>
                <w:sz w:val="24"/>
                <w:szCs w:val="24"/>
              </w:rPr>
              <w:fldChar w:fldCharType="end"/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结合readelf</w:t>
            </w:r>
          </w:p>
          <w:p>
            <w:pPr>
              <w:keepNext w:val="0"/>
              <w:keepLines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default" w:ascii="宋体" w:hAnsi="宋体" w:cs="宋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sz w:val="21"/>
                <w:szCs w:val="21"/>
                <w:lang w:val="en-US" w:eastAsia="zh-CN"/>
              </w:rPr>
              <w:t>Make chapter/i/lib/Klib.c报错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320415" cy="1655445"/>
                  <wp:effectExtent l="0" t="0" r="1905" b="5715"/>
                  <wp:docPr id="120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91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415" cy="1655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eastAsia="宋体" w:cs="宋体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解决：参考</w:t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fldChar w:fldCharType="begin"/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instrText xml:space="preserve"> HYPERLINK "https://blog.csdn.net/xiaominthere/article/details/18084865" </w:instrText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fldChar w:fldCharType="separate"/>
            </w:r>
            <w:r>
              <w:rPr>
                <w:rStyle w:val="11"/>
                <w:rFonts w:hint="eastAsia" w:ascii="宋体" w:hAnsi="宋体" w:eastAsia="宋体" w:cs="宋体"/>
                <w:sz w:val="21"/>
                <w:szCs w:val="21"/>
              </w:rPr>
              <w:t>https://blog.csdn.net/xiaominthere/article/details/18084865</w:t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fldChar w:fldCharType="end"/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修改makefile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eastAsia="宋体" w:cs="宋体"/>
                <w:i w:val="0"/>
                <w:caps w:val="0"/>
                <w:color w:val="4D4D4D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i w:val="0"/>
                <w:caps w:val="0"/>
                <w:color w:val="4D4D4D"/>
                <w:spacing w:val="0"/>
                <w:sz w:val="21"/>
                <w:szCs w:val="21"/>
                <w:shd w:val="clear" w:fill="FFFFFF"/>
              </w:rPr>
              <w:t>在Makefile中的$(CFLAGS)后面加上-fno-stack-protector，即不需要栈保护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eastAsia="宋体" w:cs="宋体"/>
                <w:i w:val="0"/>
                <w:caps w:val="0"/>
                <w:color w:val="4D4D4D"/>
                <w:spacing w:val="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i w:val="0"/>
                <w:caps w:val="0"/>
                <w:color w:val="4D4D4D"/>
                <w:spacing w:val="0"/>
                <w:sz w:val="21"/>
                <w:szCs w:val="21"/>
                <w:shd w:val="clear" w:fill="FFFFFF"/>
              </w:rPr>
              <w:t>lib/klib.o:lib/klib.c</w:t>
            </w:r>
            <w:r>
              <w:rPr>
                <w:rFonts w:hint="eastAsia" w:ascii="宋体" w:hAnsi="宋体" w:eastAsia="宋体" w:cs="宋体"/>
                <w:i w:val="0"/>
                <w:caps w:val="0"/>
                <w:color w:val="4D4D4D"/>
                <w:spacing w:val="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aps w:val="0"/>
                <w:color w:val="4D4D4D"/>
                <w:spacing w:val="0"/>
                <w:sz w:val="21"/>
                <w:szCs w:val="21"/>
                <w:shd w:val="clear" w:fill="FFFFFF"/>
              </w:rPr>
              <w:t>        $(CC) $(CFLAGS)</w:t>
            </w:r>
            <w:r>
              <w:rPr>
                <w:rFonts w:hint="eastAsia" w:ascii="宋体" w:hAnsi="宋体" w:eastAsia="宋体" w:cs="宋体"/>
                <w:i w:val="0"/>
                <w:caps w:val="0"/>
                <w:color w:val="FF0000"/>
                <w:spacing w:val="0"/>
                <w:sz w:val="21"/>
                <w:szCs w:val="21"/>
                <w:shd w:val="clear" w:fill="FFFFFF"/>
              </w:rPr>
              <w:t> -fno-stack-protector</w:t>
            </w:r>
            <w:r>
              <w:rPr>
                <w:rFonts w:hint="eastAsia" w:ascii="宋体" w:hAnsi="宋体" w:eastAsia="宋体" w:cs="宋体"/>
                <w:i w:val="0"/>
                <w:caps w:val="0"/>
                <w:color w:val="4D4D4D"/>
                <w:spacing w:val="0"/>
                <w:sz w:val="21"/>
                <w:szCs w:val="21"/>
                <w:shd w:val="clear" w:fill="FFFFFF"/>
              </w:rPr>
              <w:t> -o $@ $&lt;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之后make问题解决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微软雅黑" w:hAnsi="微软雅黑" w:eastAsia="微软雅黑" w:cs="微软雅黑"/>
                <w:i w:val="0"/>
                <w:caps w:val="0"/>
                <w:color w:val="4D4D4D"/>
                <w:spacing w:val="0"/>
                <w:sz w:val="16"/>
                <w:szCs w:val="16"/>
                <w:shd w:val="clear" w:fill="FFFFFF"/>
              </w:rPr>
            </w:pP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518410" cy="1396365"/>
                  <wp:effectExtent l="0" t="0" r="11430" b="5715"/>
                  <wp:docPr id="121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92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410" cy="1396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2572385" cy="1362710"/>
                  <wp:effectExtent l="0" t="0" r="3175" b="8890"/>
                  <wp:docPr id="122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93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385" cy="1362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 w:ascii="宋体" w:hAnsi="宋体" w:eastAsia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lang w:val="en-US" w:eastAsia="zh-CN"/>
              </w:rPr>
              <w:t>Make all 与make image 区分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对于h，i应该使用make image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eastAsia="宋体" w:cs="宋体"/>
                <w:lang w:val="en-US" w:eastAsia="zh-CN"/>
              </w:rPr>
            </w:pPr>
          </w:p>
          <w:p>
            <w:pPr>
              <w:keepNext w:val="0"/>
              <w:keepLines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default" w:ascii="宋体" w:hAnsi="宋体" w:eastAsia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h中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ud2这行指令修改成jmp 0x</w:t>
            </w: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4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0:0</w:t>
            </w: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显示的错误与书中不一致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因为我的内存与书中的不一样，修改为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jmp 0x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3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0:0</w:t>
            </w: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即可。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cs="宋体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  <w:t>实验结果记录：</w:t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>汇编写hello world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522855" cy="2014220"/>
                  <wp:effectExtent l="0" t="0" r="6985" b="1270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855" cy="201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4028440" cy="638175"/>
                  <wp:effectExtent l="0" t="0" r="10160" b="1905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110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440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 w:ascii="宋体" w:hAnsi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>汇编与C互相调用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423795" cy="1633855"/>
                  <wp:effectExtent l="0" t="0" r="14605" b="12065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795" cy="163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2495550" cy="1612265"/>
                  <wp:effectExtent l="0" t="0" r="3810" b="3175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61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821430" cy="995680"/>
                  <wp:effectExtent l="0" t="0" r="3810" b="1016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1430" cy="995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 w:ascii="宋体" w:hAnsi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>ELF文件格式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可执行文件foobar的开头如下所示： 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4044315" cy="747395"/>
                  <wp:effectExtent l="0" t="0" r="9525" b="14605"/>
                  <wp:docPr id="123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315" cy="747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935605" cy="1709420"/>
                  <wp:effectExtent l="0" t="0" r="5715" b="12700"/>
                  <wp:docPr id="12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605" cy="170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 w:firstLine="420" w:firstLineChars="200"/>
              <w:jc w:val="left"/>
              <w:rPr>
                <w:rFonts w:hint="default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Program header数据结构。 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723640" cy="855345"/>
                  <wp:effectExtent l="0" t="0" r="10160" b="13335"/>
                  <wp:docPr id="128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640" cy="855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 w:ascii="宋体" w:hAnsi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>Loader到内核</w:t>
            </w:r>
          </w:p>
          <w:p>
            <w:pPr>
              <w:keepNext w:val="0"/>
              <w:keepLines w:val="0"/>
              <w:numPr>
                <w:ilvl w:val="1"/>
                <w:numId w:val="5"/>
              </w:numPr>
              <w:suppressLineNumbers w:val="0"/>
              <w:spacing w:before="0" w:beforeAutospacing="0" w:after="0" w:afterAutospacing="0"/>
              <w:ind w:right="0"/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用loader加载ELF</w:t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Cs w:val="21"/>
                <w:lang w:val="en-US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nokernel。此时还没有内核。</w:t>
            </w: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/>
                <w:lang w:val="en-US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 w:bidi="ar"/>
              </w:rPr>
              <w:drawing>
                <wp:inline distT="0" distB="0" distL="114300" distR="114300">
                  <wp:extent cx="2616835" cy="1104900"/>
                  <wp:effectExtent l="0" t="0" r="4445" b="7620"/>
                  <wp:docPr id="132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83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Cs w:val="21"/>
                <w:lang w:val="en-US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最简单的kernel.asm编译并将其写入软盘映像： </w:t>
            </w: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/>
                <w:lang w:val="en-US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 w:bidi="ar"/>
              </w:rPr>
              <w:drawing>
                <wp:inline distT="0" distB="0" distL="114300" distR="114300">
                  <wp:extent cx="2608580" cy="1105535"/>
                  <wp:effectExtent l="0" t="0" r="12700" b="6985"/>
                  <wp:docPr id="129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580" cy="1105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/>
                <w:lang w:val="en-US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 w:bidi="ar"/>
              </w:rPr>
              <w:drawing>
                <wp:inline distT="0" distB="0" distL="114300" distR="114300">
                  <wp:extent cx="3291840" cy="685800"/>
                  <wp:effectExtent l="0" t="0" r="0" b="0"/>
                  <wp:docPr id="130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/>
                <w:szCs w:val="21"/>
                <w:lang w:val="en-US"/>
              </w:rPr>
            </w:pPr>
            <w:r>
              <w:rPr>
                <w:rFonts w:hint="eastAsia" w:ascii="Times New Roman" w:hAnsi="Times New Roman" w:eastAsia="宋体" w:cs="宋体"/>
                <w:kern w:val="2"/>
                <w:sz w:val="21"/>
                <w:szCs w:val="21"/>
                <w:lang w:val="en-US" w:eastAsia="zh-CN" w:bidi="ar"/>
              </w:rPr>
              <w:t>运行</w:t>
            </w:r>
            <w:r>
              <w:rPr>
                <w:rFonts w:hint="eastAsia" w:cs="宋体"/>
                <w:kern w:val="2"/>
                <w:sz w:val="21"/>
                <w:szCs w:val="21"/>
                <w:lang w:val="en-US" w:eastAsia="zh-CN" w:bidi="ar"/>
              </w:rPr>
              <w:t>，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Loading后面出现一个圆点，说明Loader读了一个扇区。</w:t>
            </w: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/>
                <w:lang w:val="en-US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 w:bidi="ar"/>
              </w:rPr>
              <w:drawing>
                <wp:inline distT="0" distB="0" distL="114300" distR="114300">
                  <wp:extent cx="2823210" cy="1337945"/>
                  <wp:effectExtent l="0" t="0" r="11430" b="3175"/>
                  <wp:docPr id="131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21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</w:pPr>
          </w:p>
          <w:p>
            <w:pPr>
              <w:keepNext w:val="0"/>
              <w:keepLines w:val="0"/>
              <w:numPr>
                <w:ilvl w:val="1"/>
                <w:numId w:val="5"/>
              </w:numPr>
              <w:suppressLineNumbers w:val="0"/>
              <w:spacing w:before="0" w:beforeAutospacing="0" w:after="0" w:afterAutospacing="0"/>
              <w:ind w:right="0"/>
              <w:rPr>
                <w:rFonts w:hint="default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跳入保护模式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 w:ascii="宋体" w:hAnsi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275330" cy="2007235"/>
                  <wp:effectExtent l="0" t="0" r="1270" b="4445"/>
                  <wp:docPr id="13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5330" cy="2007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1"/>
                <w:numId w:val="5"/>
              </w:numPr>
              <w:suppressLineNumbers w:val="0"/>
              <w:spacing w:before="0" w:beforeAutospacing="0" w:after="0" w:afterAutospacing="0"/>
              <w:ind w:right="0"/>
              <w:rPr>
                <w:rFonts w:hint="default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重新放置内核</w:t>
            </w: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/>
                <w:lang w:val="en-US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 w:bidi="ar"/>
              </w:rPr>
              <w:drawing>
                <wp:inline distT="0" distB="0" distL="114300" distR="114300">
                  <wp:extent cx="2895600" cy="1752600"/>
                  <wp:effectExtent l="0" t="0" r="0" b="0"/>
                  <wp:docPr id="135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宋体" w:hAnsi="宋体" w:eastAsia="宋体" w:cs="宋体"/>
                <w:color w:val="000000"/>
                <w:kern w:val="0"/>
                <w:szCs w:val="21"/>
                <w:lang w:val="en-US" w:bidi="ar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将Kernel.bin根据ELF文件信息转移到正确的位置。找出每个Program header，根据其信息进行内存复制。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keepNext w:val="0"/>
              <w:keepLines w:val="0"/>
              <w:numPr>
                <w:ilvl w:val="1"/>
                <w:numId w:val="5"/>
              </w:numPr>
              <w:suppressLineNumbers w:val="0"/>
              <w:spacing w:before="0" w:beforeAutospacing="0" w:after="0" w:afterAutospacing="0"/>
              <w:ind w:right="0"/>
              <w:rPr>
                <w:rFonts w:hint="default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向内核移交控制权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 w:ascii="宋体" w:hAnsi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093720" cy="2489835"/>
                  <wp:effectExtent l="0" t="0" r="0" b="9525"/>
                  <wp:docPr id="134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720" cy="2489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 w:ascii="宋体" w:hAnsi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>扩充内核</w:t>
            </w:r>
          </w:p>
          <w:p>
            <w:pPr>
              <w:keepNext w:val="0"/>
              <w:keepLines w:val="0"/>
              <w:numPr>
                <w:ilvl w:val="1"/>
                <w:numId w:val="5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切换堆栈和GDT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063875" cy="1228725"/>
                  <wp:effectExtent l="0" t="0" r="14605" b="5715"/>
                  <wp:docPr id="137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875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drawing>
                <wp:inline distT="0" distB="0" distL="114300" distR="114300">
                  <wp:extent cx="2614930" cy="1969135"/>
                  <wp:effectExtent l="0" t="0" r="6350" b="12065"/>
                  <wp:docPr id="138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196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1"/>
                <w:numId w:val="5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default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整理文件夹</w:t>
            </w: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宋体"/>
                <w:b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 w:bidi="ar"/>
              </w:rPr>
              <w:drawing>
                <wp:inline distT="0" distB="0" distL="114300" distR="114300">
                  <wp:extent cx="1111250" cy="1913255"/>
                  <wp:effectExtent l="0" t="0" r="1270" b="6985"/>
                  <wp:docPr id="139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250" cy="1913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 w:bidi="ar"/>
              </w:rPr>
              <w:drawing>
                <wp:inline distT="0" distB="0" distL="114300" distR="114300">
                  <wp:extent cx="1910715" cy="1936115"/>
                  <wp:effectExtent l="0" t="0" r="9525" b="14605"/>
                  <wp:docPr id="140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715" cy="193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keepNext w:val="0"/>
              <w:keepLines w:val="0"/>
              <w:numPr>
                <w:ilvl w:val="1"/>
                <w:numId w:val="5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default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Makefile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133090" cy="1865630"/>
                  <wp:effectExtent l="0" t="0" r="6350" b="8890"/>
                  <wp:docPr id="141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090" cy="186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3194050" cy="1816735"/>
                  <wp:effectExtent l="0" t="0" r="6350" b="12065"/>
                  <wp:docPr id="142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050" cy="1816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  <w:lang w:val="en-US" w:eastAsia="zh-CN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771140" cy="2081530"/>
                  <wp:effectExtent l="0" t="0" r="2540" b="6350"/>
                  <wp:docPr id="143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140" cy="208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1"/>
                <w:numId w:val="5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default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1"/>
                <w:szCs w:val="21"/>
                <w:lang w:val="en-US" w:eastAsia="zh-CN" w:bidi="ar"/>
              </w:rPr>
              <w:t>添加中断</w:t>
            </w: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/>
                <w:lang w:val="en-US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 w:bidi="ar"/>
              </w:rPr>
              <w:drawing>
                <wp:inline distT="0" distB="0" distL="114300" distR="114300">
                  <wp:extent cx="2613660" cy="1981200"/>
                  <wp:effectExtent l="0" t="0" r="7620" b="0"/>
                  <wp:docPr id="145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89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66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 w:bidi="ar"/>
              </w:rPr>
              <w:drawing>
                <wp:inline distT="0" distB="0" distL="114300" distR="114300">
                  <wp:extent cx="2636520" cy="2110740"/>
                  <wp:effectExtent l="0" t="0" r="0" b="7620"/>
                  <wp:docPr id="144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95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520" cy="211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/>
              </w:rPr>
            </w:pPr>
            <w:r>
              <w:rPr>
                <w:rFonts w:hint="default"/>
              </w:rPr>
              <w:drawing>
                <wp:inline distT="0" distB="0" distL="114300" distR="114300">
                  <wp:extent cx="2362200" cy="1873250"/>
                  <wp:effectExtent l="0" t="0" r="0" b="1270"/>
                  <wp:docPr id="146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87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5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default" w:eastAsia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设计题</w:t>
            </w:r>
          </w:p>
          <w:p>
            <w:pPr>
              <w:keepNext w:val="0"/>
              <w:keepLines w:val="0"/>
              <w:numPr>
                <w:ilvl w:val="1"/>
                <w:numId w:val="5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eastAsia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lang w:val="en-US" w:eastAsia="zh-CN"/>
              </w:rPr>
              <w:t>引导</w:t>
            </w:r>
            <w:r>
              <w:rPr>
                <w:rFonts w:hint="eastAsia" w:ascii="宋体" w:hAnsi="宋体" w:eastAsia="宋体" w:cs="宋体"/>
                <w:b/>
                <w:kern w:val="2"/>
                <w:sz w:val="21"/>
                <w:szCs w:val="21"/>
                <w:lang w:val="en-US" w:eastAsia="zh-CN" w:bidi="ar"/>
              </w:rPr>
              <w:t>过程画ascii图案</w:t>
            </w: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宋体"/>
                <w:b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 w:bidi="ar"/>
              </w:rPr>
              <w:drawing>
                <wp:inline distT="0" distB="0" distL="114300" distR="114300">
                  <wp:extent cx="1981200" cy="2407920"/>
                  <wp:effectExtent l="0" t="0" r="0" b="0"/>
                  <wp:docPr id="14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40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 w:bidi="ar"/>
              </w:rPr>
              <w:drawing>
                <wp:inline distT="0" distB="0" distL="114300" distR="114300">
                  <wp:extent cx="2628900" cy="2392680"/>
                  <wp:effectExtent l="0" t="0" r="7620" b="0"/>
                  <wp:docPr id="14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239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eastAsia"/>
                <w:b/>
                <w:bCs/>
                <w:sz w:val="21"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numPr>
                <w:ilvl w:val="1"/>
                <w:numId w:val="5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rPr>
                <w:rFonts w:hint="default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kern w:val="2"/>
                <w:sz w:val="21"/>
                <w:szCs w:val="21"/>
                <w:lang w:val="en-US" w:eastAsia="zh-CN" w:bidi="ar"/>
              </w:rPr>
              <w:t>集成</w:t>
            </w:r>
            <w:r>
              <w:rPr>
                <w:rFonts w:hint="eastAsia" w:ascii="宋体" w:hAnsi="宋体" w:eastAsia="宋体" w:cs="宋体"/>
                <w:b/>
                <w:kern w:val="2"/>
                <w:sz w:val="21"/>
                <w:szCs w:val="21"/>
                <w:lang w:val="en-US" w:eastAsia="zh-CN" w:bidi="ar"/>
              </w:rPr>
              <w:t>自己设计的中断代码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cs="宋体"/>
                <w:b/>
                <w:bCs/>
                <w:color w:val="00000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 w:bidi="ar"/>
              </w:rPr>
              <w:drawing>
                <wp:inline distT="0" distB="0" distL="114300" distR="114300">
                  <wp:extent cx="3505200" cy="2461260"/>
                  <wp:effectExtent l="0" t="0" r="0" b="7620"/>
                  <wp:docPr id="15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2461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 w:bidi="ar"/>
              </w:rPr>
              <w:drawing>
                <wp:inline distT="0" distB="0" distL="114300" distR="114300">
                  <wp:extent cx="3558540" cy="2362200"/>
                  <wp:effectExtent l="0" t="0" r="7620" b="0"/>
                  <wp:docPr id="14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854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/>
              <w:rPr>
                <w:rFonts w:hint="default" w:ascii="宋体" w:hAnsi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</w:pPr>
          </w:p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eastAsia"/>
                <w:lang w:val="en-US" w:eastAsia="zh-CN"/>
              </w:rPr>
            </w:pPr>
          </w:p>
        </w:tc>
      </w:tr>
    </w:tbl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iti SC Medium">
    <w:altName w:val="Arial Unicode MS"/>
    <w:panose1 w:val="00000000000000000000"/>
    <w:charset w:val="80"/>
    <w:family w:val="auto"/>
    <w:pitch w:val="default"/>
    <w:sig w:usb0="00000000" w:usb1="00000000" w:usb2="00000010" w:usb3="00000000" w:csb0="003E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 Unicode MS">
    <w:panose1 w:val="020B0604020202020204"/>
    <w:charset w:val="80"/>
    <w:family w:val="auto"/>
    <w:pitch w:val="default"/>
    <w:sig w:usb0="FFFFFFFF" w:usb1="E9FFFFFF" w:usb2="0000003F" w:usb3="00000000" w:csb0="603F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97D1F26"/>
    <w:multiLevelType w:val="multilevel"/>
    <w:tmpl w:val="897D1F2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9E20CB2E"/>
    <w:multiLevelType w:val="singleLevel"/>
    <w:tmpl w:val="9E20CB2E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7327E77"/>
    <w:multiLevelType w:val="multilevel"/>
    <w:tmpl w:val="A7327E7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E93B5038"/>
    <w:multiLevelType w:val="singleLevel"/>
    <w:tmpl w:val="E93B5038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00000005"/>
    <w:multiLevelType w:val="singleLevel"/>
    <w:tmpl w:val="00000005"/>
    <w:lvl w:ilvl="0" w:tentative="0">
      <w:start w:val="1"/>
      <w:numFmt w:val="chineseCounting"/>
      <w:suff w:val="nothing"/>
      <w:lvlText w:val="%1、"/>
      <w:lvlJc w:val="left"/>
      <w:pPr>
        <w:ind w:left="0" w:firstLine="0"/>
      </w:pPr>
    </w:lvl>
  </w:abstractNum>
  <w:num w:numId="1">
    <w:abstractNumId w:val="4"/>
    <w:lvlOverride w:ilvl="0">
      <w:startOverride w:val="1"/>
    </w:lvlOverride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doNotUseIndentAsNumberingTabStop/>
    <w:useAltKinsokuLineBreakRules/>
    <w:compatSetting w:name="compatibilityMode" w:uri="http://schemas.microsoft.com/office/word" w:val="12"/>
  </w:compat>
  <w:rsids>
    <w:rsidRoot w:val="00AB0A51"/>
    <w:rsid w:val="000304EC"/>
    <w:rsid w:val="000D5829"/>
    <w:rsid w:val="0012663E"/>
    <w:rsid w:val="001353A9"/>
    <w:rsid w:val="001719DA"/>
    <w:rsid w:val="00196FEA"/>
    <w:rsid w:val="001C7F17"/>
    <w:rsid w:val="001E6EF1"/>
    <w:rsid w:val="00246C6C"/>
    <w:rsid w:val="00251FC9"/>
    <w:rsid w:val="002574A4"/>
    <w:rsid w:val="00281AFA"/>
    <w:rsid w:val="002845F3"/>
    <w:rsid w:val="002D2741"/>
    <w:rsid w:val="002E37D7"/>
    <w:rsid w:val="002E3AC3"/>
    <w:rsid w:val="00342EC5"/>
    <w:rsid w:val="003444A5"/>
    <w:rsid w:val="003445F9"/>
    <w:rsid w:val="00356D9E"/>
    <w:rsid w:val="00363732"/>
    <w:rsid w:val="00374EA6"/>
    <w:rsid w:val="003C637B"/>
    <w:rsid w:val="00445E25"/>
    <w:rsid w:val="004466FB"/>
    <w:rsid w:val="004761D0"/>
    <w:rsid w:val="00480F72"/>
    <w:rsid w:val="004A2A07"/>
    <w:rsid w:val="004C21B1"/>
    <w:rsid w:val="004D2778"/>
    <w:rsid w:val="004F089E"/>
    <w:rsid w:val="0050564A"/>
    <w:rsid w:val="005217C0"/>
    <w:rsid w:val="0052791A"/>
    <w:rsid w:val="005420AA"/>
    <w:rsid w:val="00547F40"/>
    <w:rsid w:val="00565F19"/>
    <w:rsid w:val="005902D9"/>
    <w:rsid w:val="005F6EED"/>
    <w:rsid w:val="00643B4B"/>
    <w:rsid w:val="0069605D"/>
    <w:rsid w:val="006A5BD4"/>
    <w:rsid w:val="0077496E"/>
    <w:rsid w:val="007A17BE"/>
    <w:rsid w:val="007F160A"/>
    <w:rsid w:val="008218C9"/>
    <w:rsid w:val="00860C09"/>
    <w:rsid w:val="00880865"/>
    <w:rsid w:val="0088461B"/>
    <w:rsid w:val="008D107F"/>
    <w:rsid w:val="008E3904"/>
    <w:rsid w:val="009A2384"/>
    <w:rsid w:val="00A15481"/>
    <w:rsid w:val="00A43315"/>
    <w:rsid w:val="00A43B9F"/>
    <w:rsid w:val="00A847AE"/>
    <w:rsid w:val="00AA16BE"/>
    <w:rsid w:val="00AB0A51"/>
    <w:rsid w:val="00AD2A8B"/>
    <w:rsid w:val="00B36F9D"/>
    <w:rsid w:val="00BF3CA9"/>
    <w:rsid w:val="00C061DB"/>
    <w:rsid w:val="00C21EA6"/>
    <w:rsid w:val="00C80C05"/>
    <w:rsid w:val="00C87EC4"/>
    <w:rsid w:val="00C944A2"/>
    <w:rsid w:val="00CB7AC7"/>
    <w:rsid w:val="00CD455A"/>
    <w:rsid w:val="00D029EA"/>
    <w:rsid w:val="00D23908"/>
    <w:rsid w:val="00D367B4"/>
    <w:rsid w:val="00D36970"/>
    <w:rsid w:val="00D46F30"/>
    <w:rsid w:val="00DA76EB"/>
    <w:rsid w:val="00DD5BDD"/>
    <w:rsid w:val="00E10FE8"/>
    <w:rsid w:val="00E57D55"/>
    <w:rsid w:val="00EE1F6A"/>
    <w:rsid w:val="00F73939"/>
    <w:rsid w:val="00FC69D1"/>
    <w:rsid w:val="013529D4"/>
    <w:rsid w:val="02213813"/>
    <w:rsid w:val="02620ADB"/>
    <w:rsid w:val="05A5616E"/>
    <w:rsid w:val="0A5C3699"/>
    <w:rsid w:val="0DDB7A84"/>
    <w:rsid w:val="0F832FC6"/>
    <w:rsid w:val="0FA80367"/>
    <w:rsid w:val="108027B4"/>
    <w:rsid w:val="11E612DF"/>
    <w:rsid w:val="11F81720"/>
    <w:rsid w:val="134406CC"/>
    <w:rsid w:val="145A1EED"/>
    <w:rsid w:val="147857EA"/>
    <w:rsid w:val="14C718C4"/>
    <w:rsid w:val="15A5419D"/>
    <w:rsid w:val="165A0B60"/>
    <w:rsid w:val="16A85008"/>
    <w:rsid w:val="16C848F8"/>
    <w:rsid w:val="18D158EF"/>
    <w:rsid w:val="1A1515EC"/>
    <w:rsid w:val="1F6A2613"/>
    <w:rsid w:val="23BD5762"/>
    <w:rsid w:val="25C723E0"/>
    <w:rsid w:val="25ED6645"/>
    <w:rsid w:val="276E7A0B"/>
    <w:rsid w:val="287D6F65"/>
    <w:rsid w:val="29E15840"/>
    <w:rsid w:val="2C6156A3"/>
    <w:rsid w:val="2CCC485B"/>
    <w:rsid w:val="2E1604DF"/>
    <w:rsid w:val="314C5736"/>
    <w:rsid w:val="31605A6B"/>
    <w:rsid w:val="31DD75F2"/>
    <w:rsid w:val="324A035D"/>
    <w:rsid w:val="328F60DB"/>
    <w:rsid w:val="33CD4016"/>
    <w:rsid w:val="35597213"/>
    <w:rsid w:val="359F0CA2"/>
    <w:rsid w:val="35C63557"/>
    <w:rsid w:val="39620C56"/>
    <w:rsid w:val="3994576E"/>
    <w:rsid w:val="3B441222"/>
    <w:rsid w:val="3BA84E1D"/>
    <w:rsid w:val="3E41491B"/>
    <w:rsid w:val="3E685D30"/>
    <w:rsid w:val="42FF4875"/>
    <w:rsid w:val="470703AB"/>
    <w:rsid w:val="48D3757B"/>
    <w:rsid w:val="4C7F0BAF"/>
    <w:rsid w:val="4F546AFF"/>
    <w:rsid w:val="500620E8"/>
    <w:rsid w:val="528B536D"/>
    <w:rsid w:val="535758DB"/>
    <w:rsid w:val="54242E30"/>
    <w:rsid w:val="54505146"/>
    <w:rsid w:val="549A4684"/>
    <w:rsid w:val="55F52227"/>
    <w:rsid w:val="59812D05"/>
    <w:rsid w:val="5B2D79EA"/>
    <w:rsid w:val="5C1E1938"/>
    <w:rsid w:val="5D87709D"/>
    <w:rsid w:val="5FC35A42"/>
    <w:rsid w:val="60703691"/>
    <w:rsid w:val="610863C7"/>
    <w:rsid w:val="61E611F6"/>
    <w:rsid w:val="623861C0"/>
    <w:rsid w:val="652C5613"/>
    <w:rsid w:val="659C6363"/>
    <w:rsid w:val="667B2B6E"/>
    <w:rsid w:val="69BF2939"/>
    <w:rsid w:val="6C001526"/>
    <w:rsid w:val="6C616D15"/>
    <w:rsid w:val="6CF862DC"/>
    <w:rsid w:val="6D565526"/>
    <w:rsid w:val="6EAE1B5C"/>
    <w:rsid w:val="6F7E4665"/>
    <w:rsid w:val="72720304"/>
    <w:rsid w:val="73007D72"/>
    <w:rsid w:val="732F6394"/>
    <w:rsid w:val="75AA5452"/>
    <w:rsid w:val="76DA5095"/>
    <w:rsid w:val="78452DAD"/>
    <w:rsid w:val="79DB490B"/>
    <w:rsid w:val="7C314C4C"/>
    <w:rsid w:val="7CC630F4"/>
    <w:rsid w:val="7DCE30C8"/>
    <w:rsid w:val="7E171789"/>
    <w:rsid w:val="7E654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nhideWhenUsed="0" w:uiPriority="99" w:semiHidden="0" w:name="Table Web 2"/>
    <w:lsdException w:uiPriority="99" w:name="Table Web 3"/>
    <w:lsdException w:uiPriority="99" w:name="Balloon Text"/>
    <w:lsdException w:unhideWhenUsed="0" w:uiPriority="5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0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22"/>
    <w:rPr>
      <w:b/>
    </w:rPr>
  </w:style>
  <w:style w:type="character" w:styleId="10">
    <w:name w:val="Emphasis"/>
    <w:basedOn w:val="8"/>
    <w:qFormat/>
    <w:uiPriority w:val="20"/>
    <w:rPr>
      <w:i/>
    </w:rPr>
  </w:style>
  <w:style w:type="character" w:styleId="11">
    <w:name w:val="Hyperlink"/>
    <w:basedOn w:val="8"/>
    <w:semiHidden/>
    <w:unhideWhenUsed/>
    <w:qFormat/>
    <w:uiPriority w:val="99"/>
    <w:rPr>
      <w:color w:val="0000FF"/>
      <w:u w:val="single"/>
    </w:rPr>
  </w:style>
  <w:style w:type="character" w:styleId="12">
    <w:name w:val="HTML Code"/>
    <w:basedOn w:val="8"/>
    <w:semiHidden/>
    <w:unhideWhenUsed/>
    <w:qFormat/>
    <w:uiPriority w:val="99"/>
    <w:rPr>
      <w:rFonts w:ascii="Courier New" w:hAnsi="Courier New"/>
      <w:sz w:val="20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页眉 字符"/>
    <w:basedOn w:val="8"/>
    <w:link w:val="4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5">
    <w:name w:val="页脚 字符"/>
    <w:basedOn w:val="8"/>
    <w:link w:val="3"/>
    <w:qFormat/>
    <w:uiPriority w:val="99"/>
    <w:rPr>
      <w:rFonts w:ascii="Times New Roman" w:hAnsi="Times New Roman" w:eastAsia="宋体"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2" Type="http://schemas.openxmlformats.org/officeDocument/2006/relationships/fontTable" Target="fontTable.xml"/><Relationship Id="rId131" Type="http://schemas.openxmlformats.org/officeDocument/2006/relationships/numbering" Target="numbering.xml"/><Relationship Id="rId130" Type="http://schemas.openxmlformats.org/officeDocument/2006/relationships/customXml" Target="../customXml/item1.xml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5</Pages>
  <Words>59</Words>
  <Characters>340</Characters>
  <Lines>2</Lines>
  <Paragraphs>1</Paragraphs>
  <TotalTime>4</TotalTime>
  <ScaleCrop>false</ScaleCrop>
  <LinksUpToDate>false</LinksUpToDate>
  <CharactersWithSpaces>398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2012-05-08T13:50:00Z</dcterms:created>
  <dc:creator>Administrator</dc:creator>
  <cp:lastModifiedBy>人畜无害</cp:lastModifiedBy>
  <dcterms:modified xsi:type="dcterms:W3CDTF">2019-12-14T10:06:26Z</dcterms:modified>
  <cp:revision>65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